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D7" w:rsidRPr="00E322DA" w:rsidRDefault="00595AD7" w:rsidP="00595AD7">
      <w:pPr>
        <w:keepNext/>
        <w:keepLines/>
        <w:spacing w:after="0" w:line="240" w:lineRule="auto"/>
        <w:ind w:left="317" w:right="142"/>
        <w:jc w:val="center"/>
        <w:outlineLvl w:val="0"/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</w:pPr>
      <w:bookmarkStart w:id="0" w:name="_Toc37147662"/>
      <w:bookmarkStart w:id="1" w:name="_Toc40348737"/>
      <w:r w:rsidRPr="00E322DA"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>Allegato A</w:t>
      </w:r>
      <w:r w:rsidR="00765243"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>1</w:t>
      </w:r>
      <w:r w:rsidRPr="00E322DA"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 xml:space="preserve"> - SCHEDA TECNICA </w:t>
      </w:r>
      <w:bookmarkEnd w:id="0"/>
      <w:r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>DELLA PROPOSTA PROGETTUALE</w:t>
      </w:r>
      <w:bookmarkEnd w:id="1"/>
    </w:p>
    <w:p w:rsidR="00595AD7" w:rsidRDefault="00595AD7" w:rsidP="00595AD7">
      <w:pPr>
        <w:spacing w:line="240" w:lineRule="auto"/>
        <w:jc w:val="center"/>
        <w:outlineLvl w:val="0"/>
        <w:rPr>
          <w:rFonts w:asciiTheme="majorHAnsi" w:hAnsiTheme="majorHAnsi" w:cs="Calibri"/>
          <w:b/>
          <w:sz w:val="6"/>
          <w:u w:val="single"/>
        </w:rPr>
      </w:pPr>
    </w:p>
    <w:tbl>
      <w:tblPr>
        <w:tblW w:w="0" w:type="auto"/>
        <w:jc w:val="center"/>
        <w:tblLayout w:type="fixed"/>
        <w:tblLook w:val="0000"/>
      </w:tblPr>
      <w:tblGrid>
        <w:gridCol w:w="3248"/>
        <w:gridCol w:w="6363"/>
      </w:tblGrid>
      <w:tr w:rsidR="00595AD7" w:rsidRPr="00A55071" w:rsidTr="00340D2E">
        <w:trPr>
          <w:trHeight w:val="306"/>
          <w:jc w:val="center"/>
        </w:trPr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95AD7" w:rsidRPr="00A55071" w:rsidRDefault="00595AD7" w:rsidP="00340D2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INFORMAZIONI DI CONTATTO DEL SOGGETTO PROPONENTE</w:t>
            </w:r>
          </w:p>
        </w:tc>
      </w:tr>
      <w:tr w:rsidR="00595AD7" w:rsidRPr="00A55071" w:rsidTr="00340D2E">
        <w:trPr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932C12" w:rsidRDefault="00595AD7" w:rsidP="00340D2E">
            <w:pPr>
              <w:spacing w:after="6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>Soggetto proponente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A55071" w:rsidRDefault="00595AD7" w:rsidP="00340D2E">
            <w:pPr>
              <w:snapToGrid w:val="0"/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  <w:r w:rsidRPr="00E322DA">
              <w:rPr>
                <w:rFonts w:asciiTheme="majorHAnsi" w:hAnsiTheme="majorHAnsi" w:cs="Calibri"/>
                <w:i/>
                <w:sz w:val="18"/>
                <w:szCs w:val="18"/>
              </w:rPr>
              <w:t xml:space="preserve">Indicare l’Amministrazione 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comunale</w:t>
            </w:r>
            <w:r w:rsidRPr="00E322DA">
              <w:rPr>
                <w:rFonts w:asciiTheme="majorHAnsi" w:hAnsiTheme="majorHAnsi" w:cs="Calibri"/>
                <w:i/>
                <w:sz w:val="18"/>
                <w:szCs w:val="18"/>
              </w:rPr>
              <w:t xml:space="preserve"> proponente </w:t>
            </w:r>
          </w:p>
        </w:tc>
      </w:tr>
      <w:tr w:rsidR="00595AD7" w:rsidRPr="00A55071" w:rsidTr="00340D2E">
        <w:trPr>
          <w:trHeight w:val="188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932C12" w:rsidRDefault="00595AD7" w:rsidP="00340D2E">
            <w:pPr>
              <w:spacing w:after="6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 xml:space="preserve">Legale Rappresentante 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A55071" w:rsidRDefault="00595AD7" w:rsidP="00340D2E">
            <w:pPr>
              <w:snapToGrid w:val="0"/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595AD7" w:rsidRPr="00A55071" w:rsidTr="00340D2E">
        <w:trPr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932C12" w:rsidRDefault="00595AD7" w:rsidP="00340D2E">
            <w:pPr>
              <w:spacing w:after="6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>Referente del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l’operazione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A55071" w:rsidRDefault="00595AD7" w:rsidP="00340D2E">
            <w:pPr>
              <w:snapToGrid w:val="0"/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595AD7" w:rsidRPr="00A55071" w:rsidTr="00340D2E">
        <w:trPr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932C12" w:rsidRDefault="00595AD7" w:rsidP="00340D2E">
            <w:pPr>
              <w:spacing w:after="6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 xml:space="preserve">Indirizzo PEC 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A55071" w:rsidRDefault="00595AD7" w:rsidP="00340D2E">
            <w:pPr>
              <w:snapToGrid w:val="0"/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595AD7" w:rsidRPr="00A55071" w:rsidTr="00340D2E">
        <w:trPr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932C12" w:rsidRDefault="00595AD7" w:rsidP="00340D2E">
            <w:pPr>
              <w:spacing w:after="6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Indirizzo e-mail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A55071" w:rsidRDefault="00595AD7" w:rsidP="00340D2E">
            <w:pPr>
              <w:snapToGrid w:val="0"/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595AD7" w:rsidRPr="00A55071" w:rsidTr="00340D2E">
        <w:trPr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932C12" w:rsidRDefault="00595AD7" w:rsidP="00340D2E">
            <w:pPr>
              <w:spacing w:after="6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>Contatto telefonico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A55071" w:rsidRDefault="00595AD7" w:rsidP="00340D2E">
            <w:pPr>
              <w:snapToGrid w:val="0"/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595AD7" w:rsidRDefault="00595AD7" w:rsidP="009F5033">
      <w:pPr>
        <w:spacing w:after="0" w:line="240" w:lineRule="auto"/>
        <w:outlineLvl w:val="0"/>
        <w:rPr>
          <w:rFonts w:asciiTheme="majorHAnsi" w:hAnsiTheme="majorHAnsi" w:cs="Calibri"/>
          <w:b/>
          <w:sz w:val="6"/>
          <w:u w:val="single"/>
        </w:rPr>
      </w:pPr>
    </w:p>
    <w:p w:rsidR="0077786A" w:rsidRDefault="0077786A" w:rsidP="00953283">
      <w:pPr>
        <w:spacing w:after="0" w:line="240" w:lineRule="auto"/>
        <w:outlineLvl w:val="0"/>
        <w:rPr>
          <w:rFonts w:asciiTheme="majorHAnsi" w:hAnsiTheme="majorHAnsi" w:cs="Calibri"/>
          <w:b/>
          <w:sz w:val="6"/>
          <w:u w:val="single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80"/>
        <w:gridCol w:w="3129"/>
        <w:gridCol w:w="3131"/>
      </w:tblGrid>
      <w:tr w:rsidR="00595AD7" w:rsidRPr="00E322DA" w:rsidTr="00340D2E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AD7" w:rsidRPr="00E322DA" w:rsidRDefault="00595AD7" w:rsidP="00340D2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bookmarkStart w:id="2" w:name="_Hlk38285657"/>
            <w:r>
              <w:rPr>
                <w:rFonts w:asciiTheme="majorHAnsi" w:hAnsiTheme="majorHAnsi" w:cs="Calibri"/>
                <w:b/>
                <w:sz w:val="18"/>
                <w:szCs w:val="18"/>
              </w:rPr>
              <w:t>INFORMAZIONI SULL’OPERAZIONE</w:t>
            </w:r>
          </w:p>
        </w:tc>
      </w:tr>
      <w:tr w:rsidR="00595AD7" w:rsidRPr="00E322DA" w:rsidTr="00340D2E">
        <w:trPr>
          <w:trHeight w:val="424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E322DA" w:rsidRDefault="00595AD7" w:rsidP="00953283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E322DA">
              <w:rPr>
                <w:rFonts w:asciiTheme="majorHAnsi" w:hAnsiTheme="majorHAnsi" w:cs="Calibri"/>
                <w:b/>
                <w:sz w:val="18"/>
                <w:szCs w:val="18"/>
              </w:rPr>
              <w:t xml:space="preserve">Denominazione/ Titolo 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operazione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595AD7" w:rsidRDefault="00595AD7" w:rsidP="00953283">
            <w:pPr>
              <w:spacing w:before="40" w:after="40" w:line="240" w:lineRule="auto"/>
              <w:ind w:left="96"/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</w:pPr>
            <w:r w:rsidRPr="00595AD7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>Indicare il nome identificativo dell’operazione</w:t>
            </w:r>
          </w:p>
        </w:tc>
      </w:tr>
      <w:tr w:rsidR="00D94326" w:rsidRPr="00E322DA" w:rsidTr="006F0E68">
        <w:trPr>
          <w:trHeight w:val="487"/>
        </w:trPr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326" w:rsidRPr="00D01045" w:rsidRDefault="00D94326" w:rsidP="00953283">
            <w:pPr>
              <w:spacing w:after="0" w:line="240" w:lineRule="auto"/>
              <w:rPr>
                <w:rFonts w:asciiTheme="majorHAnsi" w:hAnsiTheme="majorHAnsi" w:cs="Calibri"/>
                <w:b/>
              </w:rPr>
            </w:pPr>
            <w:r w:rsidRPr="00953283">
              <w:rPr>
                <w:rFonts w:asciiTheme="majorHAnsi" w:hAnsiTheme="majorHAnsi" w:cs="Calibri"/>
                <w:b/>
                <w:sz w:val="18"/>
                <w:szCs w:val="20"/>
              </w:rPr>
              <w:t>Localizzazione della velostazione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326" w:rsidRPr="00C86A99" w:rsidRDefault="00D94326" w:rsidP="00953283">
            <w:pPr>
              <w:spacing w:before="40" w:after="40" w:line="240" w:lineRule="auto"/>
              <w:ind w:left="96"/>
              <w:jc w:val="both"/>
              <w:rPr>
                <w:rFonts w:asciiTheme="majorHAnsi" w:hAnsiTheme="majorHAnsi" w:cs="Calibri"/>
                <w:bCs/>
                <w:i/>
                <w:sz w:val="18"/>
                <w:szCs w:val="18"/>
              </w:rPr>
            </w:pPr>
            <w:r w:rsidRPr="00953283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Indicare</w:t>
            </w: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 l’indirizzo in cui è ubicata la velostazione</w:t>
            </w:r>
          </w:p>
        </w:tc>
      </w:tr>
      <w:tr w:rsidR="00D94326" w:rsidRPr="00E322DA" w:rsidTr="006F0E68">
        <w:trPr>
          <w:trHeight w:val="487"/>
        </w:trPr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326" w:rsidRPr="00E322DA" w:rsidRDefault="00D94326" w:rsidP="00953283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FC" w:rsidRDefault="00BF7FFC" w:rsidP="00953283">
            <w:pPr>
              <w:spacing w:before="40" w:after="40" w:line="240" w:lineRule="auto"/>
              <w:ind w:left="96"/>
              <w:jc w:val="both"/>
              <w:rPr>
                <w:rFonts w:asciiTheme="majorHAnsi" w:hAnsiTheme="majorHAnsi" w:cs="Calibri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 xml:space="preserve">Velostazione </w:t>
            </w:r>
            <w:r w:rsidR="00487996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localizzata</w:t>
            </w:r>
            <w:r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 xml:space="preserve">: </w:t>
            </w:r>
          </w:p>
          <w:p w:rsidR="00D94326" w:rsidRDefault="00D94326" w:rsidP="00953283">
            <w:pPr>
              <w:spacing w:before="40" w:after="40" w:line="240" w:lineRule="auto"/>
              <w:ind w:left="96"/>
              <w:jc w:val="both"/>
              <w:rPr>
                <w:rFonts w:asciiTheme="majorHAnsi" w:hAnsiTheme="majorHAnsi" w:cs="Calibri"/>
                <w:bCs/>
                <w:iCs/>
                <w:sz w:val="18"/>
                <w:szCs w:val="18"/>
              </w:rPr>
            </w:pPr>
            <w:r w:rsidRPr="00D94326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sym w:font="Wingdings" w:char="F0A8"/>
            </w:r>
            <w:r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 xml:space="preserve"> </w:t>
            </w:r>
            <w:r w:rsidR="00BF7FFC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 xml:space="preserve"> </w:t>
            </w:r>
            <w:r w:rsidRPr="004F2564">
              <w:rPr>
                <w:rFonts w:asciiTheme="majorHAnsi" w:hAnsiTheme="majorHAnsi" w:cs="Calibri"/>
                <w:b/>
                <w:iCs/>
                <w:sz w:val="18"/>
                <w:szCs w:val="18"/>
              </w:rPr>
              <w:t>all’interno della stazione ferroviaria</w:t>
            </w:r>
            <w:r w:rsidR="00487996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 xml:space="preserve"> </w:t>
            </w:r>
          </w:p>
          <w:p w:rsidR="004F2564" w:rsidRDefault="00D94326" w:rsidP="00F90494">
            <w:pPr>
              <w:spacing w:before="40" w:after="40" w:line="240" w:lineRule="auto"/>
              <w:ind w:left="96"/>
              <w:jc w:val="both"/>
              <w:rPr>
                <w:rFonts w:asciiTheme="majorHAnsi" w:hAnsiTheme="majorHAnsi" w:cs="Calibri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sym w:font="Wingdings" w:char="F0A8"/>
            </w:r>
            <w:r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 xml:space="preserve"> </w:t>
            </w:r>
            <w:r w:rsidR="00487996" w:rsidRPr="004F2564">
              <w:rPr>
                <w:rFonts w:asciiTheme="majorHAnsi" w:hAnsiTheme="majorHAnsi" w:cs="Calibri"/>
                <w:b/>
                <w:iCs/>
                <w:sz w:val="18"/>
                <w:szCs w:val="18"/>
              </w:rPr>
              <w:t>in prossimità della stazione ferroviaria</w:t>
            </w:r>
            <w:r w:rsidR="00487996" w:rsidRPr="00B9447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, avente una distanza</w:t>
            </w:r>
            <w:r w:rsidR="004F256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* dalla stessa</w:t>
            </w:r>
            <w:r w:rsidR="00487996" w:rsidRPr="00B9447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 xml:space="preserve"> </w:t>
            </w:r>
            <w:r w:rsidR="00B94474" w:rsidRPr="00B9447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pari a __________ (espresso in metri</w:t>
            </w:r>
            <w:r w:rsidR="00F9049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 xml:space="preserve"> </w:t>
            </w:r>
            <w:r w:rsidR="004F256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lineari</w:t>
            </w:r>
            <w:r w:rsidR="004F2564" w:rsidRPr="00B9447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)</w:t>
            </w:r>
            <w:r w:rsidR="00B9447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 xml:space="preserve">; </w:t>
            </w:r>
          </w:p>
          <w:p w:rsidR="004F2564" w:rsidRDefault="004F2564" w:rsidP="00F90494">
            <w:pPr>
              <w:spacing w:before="40" w:after="40" w:line="240" w:lineRule="auto"/>
              <w:ind w:left="96"/>
              <w:jc w:val="both"/>
              <w:rPr>
                <w:rFonts w:asciiTheme="majorHAnsi" w:hAnsiTheme="majorHAnsi" w:cs="Calibri"/>
                <w:bCs/>
                <w:i/>
                <w:sz w:val="16"/>
                <w:szCs w:val="16"/>
              </w:rPr>
            </w:pPr>
          </w:p>
          <w:p w:rsidR="00B94474" w:rsidRPr="004F2564" w:rsidRDefault="004F2564" w:rsidP="00F90494">
            <w:pPr>
              <w:spacing w:before="40" w:after="40" w:line="240" w:lineRule="auto"/>
              <w:ind w:left="96"/>
              <w:jc w:val="both"/>
              <w:rPr>
                <w:rFonts w:asciiTheme="majorHAnsi" w:hAnsiTheme="majorHAnsi" w:cs="Calibri"/>
                <w:bCs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bCs/>
                <w:i/>
                <w:sz w:val="16"/>
                <w:szCs w:val="16"/>
              </w:rPr>
              <w:t>*</w:t>
            </w:r>
            <w:r w:rsidR="00F90494" w:rsidRPr="004F2564">
              <w:rPr>
                <w:rFonts w:asciiTheme="majorHAnsi" w:hAnsiTheme="majorHAnsi" w:cs="Calibri"/>
                <w:bCs/>
                <w:i/>
                <w:sz w:val="16"/>
                <w:szCs w:val="16"/>
              </w:rPr>
              <w:t xml:space="preserve">distanza </w:t>
            </w:r>
            <w:r w:rsidR="00B94474" w:rsidRPr="004F2564">
              <w:rPr>
                <w:rFonts w:asciiTheme="majorHAnsi" w:hAnsiTheme="majorHAnsi" w:cs="Calibri"/>
                <w:bCs/>
                <w:i/>
                <w:sz w:val="16"/>
                <w:szCs w:val="16"/>
              </w:rPr>
              <w:t>determinata</w:t>
            </w:r>
            <w:r w:rsidR="00F90494" w:rsidRPr="004F2564">
              <w:rPr>
                <w:rFonts w:asciiTheme="majorHAnsi" w:hAnsiTheme="majorHAnsi" w:cs="Calibri"/>
                <w:bCs/>
                <w:i/>
                <w:sz w:val="16"/>
                <w:szCs w:val="16"/>
              </w:rPr>
              <w:t xml:space="preserve">, </w:t>
            </w:r>
            <w:r w:rsidR="00C4713A">
              <w:rPr>
                <w:rFonts w:asciiTheme="majorHAnsi" w:hAnsiTheme="majorHAnsi" w:cs="Calibri"/>
                <w:bCs/>
                <w:i/>
                <w:sz w:val="16"/>
                <w:szCs w:val="16"/>
              </w:rPr>
              <w:t xml:space="preserve">tenuto conto </w:t>
            </w:r>
            <w:r w:rsidR="004C771F">
              <w:rPr>
                <w:rFonts w:asciiTheme="majorHAnsi" w:hAnsiTheme="majorHAnsi" w:cs="Calibri"/>
                <w:bCs/>
                <w:i/>
                <w:sz w:val="16"/>
                <w:szCs w:val="16"/>
              </w:rPr>
              <w:t xml:space="preserve">del </w:t>
            </w:r>
            <w:r w:rsidR="00B94474" w:rsidRPr="004F2564">
              <w:rPr>
                <w:rFonts w:asciiTheme="majorHAnsi" w:hAnsiTheme="majorHAnsi" w:cs="Calibri"/>
                <w:bCs/>
                <w:i/>
                <w:sz w:val="16"/>
                <w:szCs w:val="16"/>
              </w:rPr>
              <w:t>percorso pedonale</w:t>
            </w:r>
            <w:r w:rsidR="00F90494" w:rsidRPr="004F2564">
              <w:rPr>
                <w:rFonts w:asciiTheme="majorHAnsi" w:hAnsiTheme="majorHAnsi" w:cs="Calibri"/>
                <w:bCs/>
                <w:i/>
                <w:sz w:val="16"/>
                <w:szCs w:val="16"/>
              </w:rPr>
              <w:t xml:space="preserve"> </w:t>
            </w:r>
            <w:r w:rsidR="00B94474" w:rsidRPr="004F2564">
              <w:rPr>
                <w:rFonts w:asciiTheme="majorHAnsi" w:hAnsiTheme="majorHAnsi" w:cs="Calibri"/>
                <w:bCs/>
                <w:i/>
                <w:sz w:val="16"/>
                <w:szCs w:val="16"/>
              </w:rPr>
              <w:t>dal punto centrale dell’ingresso principale della velostazione fino al punto centrale dell’ingresso principale della stazione ferroviaria</w:t>
            </w:r>
          </w:p>
        </w:tc>
      </w:tr>
      <w:tr w:rsidR="00595AD7" w:rsidRPr="00E322DA" w:rsidTr="00953283">
        <w:trPr>
          <w:trHeight w:val="487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Default="00595AD7" w:rsidP="00953283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E322DA">
              <w:rPr>
                <w:rFonts w:asciiTheme="majorHAnsi" w:hAnsiTheme="majorHAnsi" w:cs="Calibri"/>
                <w:b/>
                <w:sz w:val="18"/>
                <w:szCs w:val="18"/>
              </w:rPr>
              <w:t>Coordinate geografiche - sistema WGS 84 (33 Nord – ETRS89)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595AD7" w:rsidRDefault="00595AD7" w:rsidP="00953283">
            <w:pPr>
              <w:spacing w:before="40" w:after="40" w:line="240" w:lineRule="auto"/>
              <w:ind w:left="96"/>
              <w:jc w:val="both"/>
              <w:rPr>
                <w:rFonts w:asciiTheme="majorHAnsi" w:hAnsiTheme="majorHAnsi" w:cs="Calibri"/>
                <w:bCs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N: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595AD7" w:rsidRDefault="00595AD7" w:rsidP="00953283">
            <w:pPr>
              <w:spacing w:before="40" w:after="40" w:line="240" w:lineRule="auto"/>
              <w:ind w:left="96"/>
              <w:jc w:val="both"/>
              <w:rPr>
                <w:rFonts w:asciiTheme="majorHAnsi" w:hAnsiTheme="majorHAnsi" w:cs="Calibri"/>
                <w:bCs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E:</w:t>
            </w:r>
          </w:p>
        </w:tc>
      </w:tr>
      <w:tr w:rsidR="00114E31" w:rsidRPr="00E322DA" w:rsidTr="00340D2E">
        <w:trPr>
          <w:trHeight w:val="487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31" w:rsidRDefault="00114E31" w:rsidP="00953283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Titolo di disponibilità dell’area in cui localizzare la velostazione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31" w:rsidRPr="00953283" w:rsidRDefault="00114E31" w:rsidP="00114E31">
            <w:pPr>
              <w:spacing w:before="40" w:after="40" w:line="240" w:lineRule="auto"/>
              <w:ind w:left="96" w:right="77"/>
              <w:jc w:val="both"/>
              <w:rPr>
                <w:rFonts w:asciiTheme="majorHAnsi" w:hAnsiTheme="majorHAnsi" w:cs="Calibri"/>
                <w:bCs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Indicare gli estremi del titolo che attribuisce la piena disponibilità come desumibili dalla documentazione da allegare (rif. paragrafo 5.1, lettera b) dell’Avviso)</w:t>
            </w:r>
          </w:p>
        </w:tc>
      </w:tr>
      <w:tr w:rsidR="00595AD7" w:rsidRPr="00E322DA" w:rsidTr="00340D2E">
        <w:trPr>
          <w:trHeight w:val="487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E322DA" w:rsidRDefault="00595AD7" w:rsidP="00953283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Strumento di pianificazione della mobilità urbana 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74" w:rsidRDefault="00595AD7" w:rsidP="00AE0296">
            <w:pPr>
              <w:spacing w:before="40" w:after="40" w:line="240" w:lineRule="auto"/>
              <w:ind w:left="96" w:right="77"/>
              <w:jc w:val="both"/>
              <w:rPr>
                <w:rFonts w:asciiTheme="majorHAnsi" w:hAnsiTheme="majorHAnsi" w:cs="Calibri"/>
                <w:bCs/>
                <w:i/>
                <w:sz w:val="18"/>
                <w:szCs w:val="18"/>
              </w:rPr>
            </w:pPr>
            <w:r w:rsidRPr="00953283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Indicare lo strumento di pianificazione della mobilità urbana </w:t>
            </w:r>
            <w:r w:rsidR="004A6906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in</w:t>
            </w:r>
            <w:r w:rsidRPr="00953283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 cui </w:t>
            </w:r>
            <w:r w:rsidR="004A6906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è inserita la tipologia di intervento cui la proposta progettuale </w:t>
            </w:r>
            <w:r w:rsidRPr="00953283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fa riferimento e </w:t>
            </w: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gli estremi del </w:t>
            </w:r>
            <w:r w:rsidRPr="00953283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relativo </w:t>
            </w:r>
            <w:r w:rsidR="0070546C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provvedimento</w:t>
            </w:r>
            <w:r w:rsidRPr="00953283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 di approvazione</w:t>
            </w: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 (rif. </w:t>
            </w:r>
            <w:r w:rsidR="009F5033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paragrafo 3.2 dell’Avviso)</w:t>
            </w:r>
            <w:r w:rsidR="009C01D1" w:rsidRPr="0049216E">
              <w:rPr>
                <w:rFonts w:asciiTheme="majorHAnsi" w:hAnsiTheme="majorHAnsi" w:cs="Calibri"/>
                <w:i/>
                <w:sz w:val="18"/>
                <w:szCs w:val="18"/>
                <w:highlight w:val="yellow"/>
              </w:rPr>
              <w:t xml:space="preserve"> </w:t>
            </w:r>
            <w:r w:rsidR="009C01D1" w:rsidRPr="009C01D1">
              <w:rPr>
                <w:rFonts w:asciiTheme="majorHAnsi" w:hAnsiTheme="majorHAnsi" w:cs="Calibri"/>
                <w:i/>
                <w:sz w:val="18"/>
                <w:szCs w:val="18"/>
              </w:rPr>
              <w:t>specificando</w:t>
            </w:r>
            <w:r w:rsidR="009C01D1">
              <w:rPr>
                <w:rFonts w:asciiTheme="majorHAnsi" w:hAnsiTheme="majorHAnsi" w:cs="Calibri"/>
                <w:i/>
                <w:sz w:val="18"/>
                <w:szCs w:val="18"/>
              </w:rPr>
              <w:t xml:space="preserve">, altresì, </w:t>
            </w:r>
            <w:r w:rsidR="00B058FA">
              <w:rPr>
                <w:rFonts w:asciiTheme="majorHAnsi" w:hAnsiTheme="majorHAnsi" w:cs="Calibri"/>
                <w:i/>
                <w:sz w:val="18"/>
                <w:szCs w:val="18"/>
              </w:rPr>
              <w:t>la/</w:t>
            </w:r>
            <w:r w:rsidR="009C01D1" w:rsidRPr="009C01D1">
              <w:rPr>
                <w:rFonts w:asciiTheme="majorHAnsi" w:hAnsiTheme="majorHAnsi" w:cs="Calibri"/>
                <w:i/>
                <w:sz w:val="18"/>
                <w:szCs w:val="18"/>
              </w:rPr>
              <w:t>le sezion</w:t>
            </w:r>
            <w:r w:rsidR="00B058FA">
              <w:rPr>
                <w:rFonts w:asciiTheme="majorHAnsi" w:hAnsiTheme="majorHAnsi" w:cs="Calibri"/>
                <w:i/>
                <w:sz w:val="18"/>
                <w:szCs w:val="18"/>
              </w:rPr>
              <w:t>e/i</w:t>
            </w:r>
            <w:r w:rsidR="009C01D1" w:rsidRPr="009C01D1">
              <w:rPr>
                <w:rFonts w:asciiTheme="majorHAnsi" w:hAnsiTheme="majorHAnsi" w:cs="Calibri"/>
                <w:i/>
                <w:sz w:val="18"/>
                <w:szCs w:val="18"/>
              </w:rPr>
              <w:t xml:space="preserve"> di riferimento del predetto documento in cui sono presenti espliciti riferimenti alla tipologia di operazione</w:t>
            </w:r>
            <w:r w:rsidR="00B058FA">
              <w:rPr>
                <w:rFonts w:asciiTheme="majorHAnsi" w:hAnsiTheme="majorHAnsi" w:cs="Calibri"/>
                <w:i/>
                <w:sz w:val="18"/>
                <w:szCs w:val="18"/>
              </w:rPr>
              <w:t xml:space="preserve"> proposta</w:t>
            </w:r>
            <w:r w:rsidR="009C01D1" w:rsidRPr="009C01D1">
              <w:rPr>
                <w:rFonts w:asciiTheme="majorHAnsi" w:hAnsiTheme="majorHAnsi" w:cs="Calibri"/>
                <w:i/>
                <w:sz w:val="18"/>
                <w:szCs w:val="18"/>
              </w:rPr>
              <w:t>.</w:t>
            </w:r>
            <w:r w:rsidR="009C01D1">
              <w:rPr>
                <w:rFonts w:asciiTheme="majorHAnsi" w:hAnsiTheme="majorHAnsi" w:cs="Calibri"/>
                <w:i/>
                <w:sz w:val="18"/>
                <w:szCs w:val="18"/>
              </w:rPr>
              <w:t xml:space="preserve"> </w:t>
            </w:r>
          </w:p>
          <w:p w:rsidR="00AE0296" w:rsidRPr="00C86A99" w:rsidRDefault="009C01D1" w:rsidP="009C01D1">
            <w:pPr>
              <w:spacing w:before="40" w:after="40" w:line="240" w:lineRule="auto"/>
              <w:ind w:left="96" w:right="77"/>
              <w:jc w:val="both"/>
              <w:rPr>
                <w:rFonts w:asciiTheme="majorHAnsi" w:hAnsiTheme="majorHAnsi" w:cs="Calibri"/>
                <w:bCs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Nel caso in cui il Soggetto proponente, ricadente nell’ambito amministrativo della Città Metropolitana di Bari, </w:t>
            </w:r>
            <w:r w:rsidR="00B058FA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individui</w:t>
            </w: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 </w:t>
            </w:r>
            <w:r w:rsidRPr="00170B65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quale strumento di pianificazione della mobilità, il “Biciplan metropolitano” (di cui all’art. 6 dalla Legge n. 2 del 11 gennaio 2018 “Disposizioni per lo sviluppo della mobilità in bicicletta e la realizzazione della rete nazionale di percorribilità ciclistica”)</w:t>
            </w: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, dovrà indicare</w:t>
            </w:r>
            <w:r w:rsidR="00B058FA" w:rsidRPr="00170B65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 le sezioni di riferimento in cui sono presenti espliciti riferimenti alla tipologia di operazione </w:t>
            </w:r>
            <w:r w:rsidR="00B058FA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>per il territorio di appartenenza,</w:t>
            </w: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 oltre che gli estremi del provvedimento</w:t>
            </w:r>
            <w:r w:rsidRPr="00953283"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 di approvazione</w:t>
            </w:r>
            <w:r>
              <w:rPr>
                <w:rFonts w:asciiTheme="majorHAnsi" w:hAnsiTheme="majorHAnsi" w:cs="Calibri"/>
                <w:bCs/>
                <w:i/>
                <w:sz w:val="18"/>
                <w:szCs w:val="18"/>
              </w:rPr>
              <w:t xml:space="preserve"> (rif. paragrafo 3.2 dell’Avviso)</w:t>
            </w:r>
            <w:r w:rsidRPr="0049216E">
              <w:rPr>
                <w:rFonts w:asciiTheme="majorHAnsi" w:hAnsiTheme="majorHAnsi" w:cs="Calibri"/>
                <w:i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595AD7" w:rsidRPr="00E322DA" w:rsidTr="00340D2E">
        <w:trPr>
          <w:trHeight w:val="560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Default="00595AD7" w:rsidP="00953283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E322DA">
              <w:rPr>
                <w:rFonts w:asciiTheme="majorHAnsi" w:hAnsiTheme="majorHAnsi" w:cs="Calibri"/>
                <w:b/>
                <w:sz w:val="18"/>
                <w:szCs w:val="18"/>
              </w:rPr>
              <w:t>Livello di progettazione disponibile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E322DA" w:rsidRDefault="00595AD7" w:rsidP="00953283">
            <w:pPr>
              <w:spacing w:before="40" w:after="40" w:line="240" w:lineRule="auto"/>
              <w:ind w:left="96" w:right="77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E322DA">
              <w:rPr>
                <w:rFonts w:asciiTheme="majorHAnsi" w:hAnsiTheme="majorHAnsi" w:cs="Calibri"/>
                <w:i/>
                <w:sz w:val="18"/>
                <w:szCs w:val="18"/>
              </w:rPr>
              <w:t>Indicare il livello di progettazione disponibile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 xml:space="preserve"> e gli estremi del relativo atto di approvazione</w:t>
            </w:r>
          </w:p>
        </w:tc>
      </w:tr>
      <w:tr w:rsidR="00F920B7" w:rsidRPr="00E322DA" w:rsidTr="00340D2E">
        <w:trPr>
          <w:trHeight w:val="560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B7" w:rsidRDefault="00F920B7" w:rsidP="0077786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Autorizzazioni e pareri necessari per la realizzazione della velostazione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B7" w:rsidRPr="00E322DA" w:rsidRDefault="0070546C" w:rsidP="001F6068">
            <w:pPr>
              <w:spacing w:before="40" w:after="40" w:line="240" w:lineRule="auto"/>
              <w:ind w:left="96" w:right="77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70546C">
              <w:rPr>
                <w:rFonts w:asciiTheme="majorHAnsi" w:hAnsiTheme="majorHAnsi" w:cs="Calibri"/>
                <w:i/>
                <w:sz w:val="18"/>
                <w:szCs w:val="18"/>
              </w:rPr>
              <w:t xml:space="preserve">Indicare 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 xml:space="preserve">le eventuali </w:t>
            </w:r>
            <w:r w:rsidRPr="0070546C">
              <w:rPr>
                <w:rFonts w:asciiTheme="majorHAnsi" w:hAnsiTheme="majorHAnsi" w:cs="Calibri"/>
                <w:i/>
                <w:sz w:val="18"/>
                <w:szCs w:val="18"/>
              </w:rPr>
              <w:t>autorizzazioni necessarie (pareri, nulla osta, etc.)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 xml:space="preserve"> per la realizzazione della velostazione</w:t>
            </w:r>
            <w:r w:rsidRPr="0070546C">
              <w:rPr>
                <w:rFonts w:asciiTheme="majorHAnsi" w:hAnsiTheme="majorHAnsi" w:cs="Calibri"/>
                <w:i/>
                <w:sz w:val="18"/>
                <w:szCs w:val="18"/>
              </w:rPr>
              <w:t xml:space="preserve">, specificando se </w:t>
            </w:r>
            <w:r w:rsidR="00B058FA">
              <w:rPr>
                <w:rFonts w:asciiTheme="majorHAnsi" w:hAnsiTheme="majorHAnsi" w:cs="Calibri"/>
                <w:i/>
                <w:sz w:val="18"/>
                <w:szCs w:val="18"/>
              </w:rPr>
              <w:t>le</w:t>
            </w:r>
            <w:r w:rsidR="00B058FA" w:rsidRPr="0070546C">
              <w:rPr>
                <w:rFonts w:asciiTheme="majorHAnsi" w:hAnsiTheme="majorHAnsi" w:cs="Calibri"/>
                <w:i/>
                <w:sz w:val="18"/>
                <w:szCs w:val="18"/>
              </w:rPr>
              <w:t xml:space="preserve"> </w:t>
            </w:r>
            <w:r w:rsidRPr="0070546C">
              <w:rPr>
                <w:rFonts w:asciiTheme="majorHAnsi" w:hAnsiTheme="majorHAnsi" w:cs="Calibri"/>
                <w:i/>
                <w:sz w:val="18"/>
                <w:szCs w:val="18"/>
              </w:rPr>
              <w:t>stess</w:t>
            </w:r>
            <w:r w:rsidR="00B058FA">
              <w:rPr>
                <w:rFonts w:asciiTheme="majorHAnsi" w:hAnsiTheme="majorHAnsi" w:cs="Calibri"/>
                <w:i/>
                <w:sz w:val="18"/>
                <w:szCs w:val="18"/>
              </w:rPr>
              <w:t>e</w:t>
            </w:r>
            <w:r w:rsidRPr="0070546C">
              <w:rPr>
                <w:rFonts w:asciiTheme="majorHAnsi" w:hAnsiTheme="majorHAnsi" w:cs="Calibri"/>
                <w:i/>
                <w:sz w:val="18"/>
                <w:szCs w:val="18"/>
              </w:rPr>
              <w:t xml:space="preserve"> sono stat</w:t>
            </w:r>
            <w:r w:rsidR="00B058FA">
              <w:rPr>
                <w:rFonts w:asciiTheme="majorHAnsi" w:hAnsiTheme="majorHAnsi" w:cs="Calibri"/>
                <w:i/>
                <w:sz w:val="18"/>
                <w:szCs w:val="18"/>
              </w:rPr>
              <w:t>e</w:t>
            </w:r>
            <w:r w:rsidRPr="0070546C">
              <w:rPr>
                <w:rFonts w:asciiTheme="majorHAnsi" w:hAnsiTheme="majorHAnsi" w:cs="Calibri"/>
                <w:i/>
                <w:sz w:val="18"/>
                <w:szCs w:val="18"/>
              </w:rPr>
              <w:t xml:space="preserve"> già acquisit</w:t>
            </w:r>
            <w:r w:rsidR="001F6068" w:rsidRPr="00E25BB6">
              <w:rPr>
                <w:rFonts w:asciiTheme="majorHAnsi" w:hAnsiTheme="majorHAnsi" w:cs="Calibri"/>
                <w:i/>
                <w:sz w:val="18"/>
                <w:szCs w:val="18"/>
              </w:rPr>
              <w:t>e</w:t>
            </w:r>
            <w:r w:rsidR="001F6068">
              <w:rPr>
                <w:rFonts w:asciiTheme="majorHAnsi" w:hAnsiTheme="majorHAnsi" w:cs="Calibri"/>
                <w:i/>
                <w:sz w:val="18"/>
                <w:szCs w:val="18"/>
              </w:rPr>
              <w:t>,</w:t>
            </w:r>
            <w:r w:rsidRPr="0070546C">
              <w:rPr>
                <w:rFonts w:asciiTheme="majorHAnsi" w:hAnsiTheme="majorHAnsi" w:cs="Calibri"/>
                <w:i/>
                <w:sz w:val="18"/>
                <w:szCs w:val="18"/>
              </w:rPr>
              <w:t xml:space="preserve"> ovvero se sono da acquisire indicando, altresì, in tale ipotesi la relativa tempistica.</w:t>
            </w:r>
          </w:p>
        </w:tc>
      </w:tr>
      <w:tr w:rsidR="00595AD7" w:rsidRPr="00E322DA" w:rsidTr="00340D2E">
        <w:trPr>
          <w:trHeight w:val="560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E322DA" w:rsidRDefault="00595AD7" w:rsidP="00953283">
            <w:pPr>
              <w:spacing w:after="0" w:line="240" w:lineRule="auto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De</w:t>
            </w:r>
            <w:r w:rsidRPr="00E322DA">
              <w:rPr>
                <w:rFonts w:asciiTheme="majorHAnsi" w:hAnsiTheme="majorHAnsi" w:cs="Calibri"/>
                <w:b/>
                <w:sz w:val="18"/>
                <w:szCs w:val="18"/>
              </w:rPr>
              <w:t>scrizione dell’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operazione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E322DA" w:rsidRDefault="00595AD7" w:rsidP="004F2564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E322DA">
              <w:rPr>
                <w:rFonts w:asciiTheme="majorHAnsi" w:hAnsiTheme="majorHAnsi" w:cs="Calibri"/>
                <w:i/>
                <w:sz w:val="18"/>
                <w:szCs w:val="18"/>
              </w:rPr>
              <w:t>Descrivere l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’operazione</w:t>
            </w:r>
            <w:r w:rsidRPr="00E322DA">
              <w:rPr>
                <w:rFonts w:asciiTheme="majorHAnsi" w:hAnsiTheme="majorHAnsi" w:cs="Calibri"/>
                <w:i/>
                <w:sz w:val="18"/>
                <w:szCs w:val="18"/>
              </w:rPr>
              <w:t xml:space="preserve"> riportando le informazioni necessarie (rif. paragrafo </w:t>
            </w:r>
            <w:r w:rsidR="009F5033">
              <w:rPr>
                <w:rFonts w:asciiTheme="majorHAnsi" w:hAnsiTheme="majorHAnsi" w:cs="Calibri"/>
                <w:i/>
                <w:sz w:val="18"/>
                <w:szCs w:val="18"/>
              </w:rPr>
              <w:t>6</w:t>
            </w:r>
            <w:r w:rsidRPr="00E322DA">
              <w:rPr>
                <w:rFonts w:asciiTheme="majorHAnsi" w:hAnsiTheme="majorHAnsi" w:cs="Calibri"/>
                <w:i/>
                <w:sz w:val="18"/>
                <w:szCs w:val="18"/>
              </w:rPr>
              <w:t>.</w:t>
            </w:r>
            <w:r w:rsidR="009F5033">
              <w:rPr>
                <w:rFonts w:asciiTheme="majorHAnsi" w:hAnsiTheme="majorHAnsi" w:cs="Calibri"/>
                <w:i/>
                <w:sz w:val="18"/>
                <w:szCs w:val="18"/>
              </w:rPr>
              <w:t>2</w:t>
            </w:r>
            <w:r w:rsidRPr="00E322DA">
              <w:rPr>
                <w:rFonts w:asciiTheme="majorHAnsi" w:hAnsiTheme="majorHAnsi" w:cs="Calibri"/>
                <w:i/>
                <w:sz w:val="18"/>
                <w:szCs w:val="18"/>
              </w:rPr>
              <w:t>.3) articolate secondo i seguenti punti:</w:t>
            </w:r>
          </w:p>
          <w:p w:rsidR="00595AD7" w:rsidRDefault="009F5033" w:rsidP="004F2564">
            <w:pPr>
              <w:numPr>
                <w:ilvl w:val="0"/>
                <w:numId w:val="78"/>
              </w:numPr>
              <w:spacing w:before="40" w:after="40" w:line="240" w:lineRule="auto"/>
              <w:ind w:right="79"/>
              <w:contextualSpacing/>
              <w:jc w:val="both"/>
              <w:rPr>
                <w:rFonts w:asciiTheme="majorHAnsi" w:eastAsia="Cambria" w:hAnsiTheme="majorHAnsi" w:cs="Calibri"/>
                <w:i/>
                <w:sz w:val="18"/>
                <w:szCs w:val="18"/>
              </w:rPr>
            </w:pPr>
            <w:r>
              <w:rPr>
                <w:rFonts w:asciiTheme="majorHAnsi" w:eastAsia="Cambria" w:hAnsiTheme="majorHAnsi" w:cs="Calibri"/>
                <w:i/>
                <w:sz w:val="18"/>
                <w:szCs w:val="18"/>
              </w:rPr>
              <w:t>capacità dimensionale della velostazione;</w:t>
            </w:r>
          </w:p>
          <w:p w:rsidR="009F5033" w:rsidRDefault="00B058FA" w:rsidP="004F2564">
            <w:pPr>
              <w:numPr>
                <w:ilvl w:val="0"/>
                <w:numId w:val="78"/>
              </w:numPr>
              <w:spacing w:before="40" w:after="40" w:line="240" w:lineRule="auto"/>
              <w:ind w:right="79"/>
              <w:contextualSpacing/>
              <w:jc w:val="both"/>
              <w:rPr>
                <w:rFonts w:asciiTheme="majorHAnsi" w:eastAsia="Cambria" w:hAnsiTheme="majorHAnsi" w:cs="Calibri"/>
                <w:i/>
                <w:sz w:val="18"/>
                <w:szCs w:val="18"/>
              </w:rPr>
            </w:pPr>
            <w:r>
              <w:rPr>
                <w:rFonts w:asciiTheme="majorHAnsi" w:eastAsia="Cambria" w:hAnsiTheme="majorHAnsi" w:cs="Calibri"/>
                <w:i/>
                <w:sz w:val="18"/>
                <w:szCs w:val="18"/>
              </w:rPr>
              <w:t>s</w:t>
            </w:r>
            <w:r w:rsidRPr="00B058FA">
              <w:rPr>
                <w:rFonts w:asciiTheme="majorHAnsi" w:eastAsia="Cambria" w:hAnsiTheme="majorHAnsi" w:cs="Calibri"/>
                <w:i/>
                <w:sz w:val="18"/>
                <w:szCs w:val="18"/>
              </w:rPr>
              <w:t>oluzioni progettuali atte a garantire la riduzione del fabbisogno energetico</w:t>
            </w:r>
            <w:r w:rsidR="009F5033">
              <w:rPr>
                <w:rFonts w:asciiTheme="majorHAnsi" w:eastAsia="Cambria" w:hAnsiTheme="majorHAnsi" w:cs="Calibri"/>
                <w:i/>
                <w:sz w:val="18"/>
                <w:szCs w:val="18"/>
              </w:rPr>
              <w:t>;</w:t>
            </w:r>
          </w:p>
          <w:p w:rsidR="00104A8A" w:rsidRDefault="00E86491" w:rsidP="004F2564">
            <w:pPr>
              <w:numPr>
                <w:ilvl w:val="0"/>
                <w:numId w:val="78"/>
              </w:numPr>
              <w:spacing w:before="40" w:after="40" w:line="240" w:lineRule="auto"/>
              <w:ind w:right="79"/>
              <w:contextualSpacing/>
              <w:jc w:val="both"/>
              <w:rPr>
                <w:rFonts w:asciiTheme="majorHAnsi" w:eastAsia="Cambria" w:hAnsiTheme="majorHAnsi" w:cs="Calibri"/>
                <w:i/>
                <w:sz w:val="18"/>
                <w:szCs w:val="18"/>
              </w:rPr>
            </w:pPr>
            <w:r>
              <w:rPr>
                <w:rFonts w:asciiTheme="majorHAnsi" w:eastAsia="Cambria" w:hAnsiTheme="majorHAnsi" w:cs="Calibri"/>
                <w:i/>
                <w:sz w:val="18"/>
                <w:szCs w:val="18"/>
              </w:rPr>
              <w:t>i</w:t>
            </w:r>
            <w:r w:rsidR="00104A8A">
              <w:rPr>
                <w:rFonts w:asciiTheme="majorHAnsi" w:eastAsia="Cambria" w:hAnsiTheme="majorHAnsi" w:cs="Calibri"/>
                <w:i/>
                <w:sz w:val="18"/>
                <w:szCs w:val="18"/>
              </w:rPr>
              <w:t>ndividuazione della velostazione nel Pia</w:t>
            </w:r>
            <w:r w:rsidR="00104A8A" w:rsidRPr="00A05B62">
              <w:rPr>
                <w:rFonts w:asciiTheme="majorHAnsi" w:eastAsia="Cambria" w:hAnsiTheme="majorHAnsi" w:cs="Calibri"/>
                <w:i/>
                <w:sz w:val="18"/>
                <w:szCs w:val="18"/>
              </w:rPr>
              <w:t>n</w:t>
            </w:r>
            <w:r w:rsidR="001F6068" w:rsidRPr="00A05B62">
              <w:rPr>
                <w:rFonts w:asciiTheme="majorHAnsi" w:eastAsia="Cambria" w:hAnsiTheme="majorHAnsi" w:cs="Calibri"/>
                <w:i/>
                <w:sz w:val="18"/>
                <w:szCs w:val="18"/>
              </w:rPr>
              <w:t>o</w:t>
            </w:r>
            <w:r w:rsidR="001F6068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 </w:t>
            </w:r>
            <w:r w:rsidR="00104A8A">
              <w:rPr>
                <w:rFonts w:asciiTheme="majorHAnsi" w:eastAsia="Cambria" w:hAnsiTheme="majorHAnsi" w:cs="Calibri"/>
                <w:i/>
                <w:sz w:val="18"/>
                <w:szCs w:val="18"/>
              </w:rPr>
              <w:t>Attuativo del Pian</w:t>
            </w:r>
            <w:r w:rsidR="001F6068">
              <w:rPr>
                <w:rFonts w:asciiTheme="majorHAnsi" w:eastAsia="Cambria" w:hAnsiTheme="majorHAnsi" w:cs="Calibri"/>
                <w:i/>
                <w:sz w:val="18"/>
                <w:szCs w:val="18"/>
              </w:rPr>
              <w:t>o</w:t>
            </w:r>
            <w:r w:rsidR="00104A8A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 Regionale dei Trasporti;</w:t>
            </w:r>
          </w:p>
          <w:p w:rsidR="009F5033" w:rsidRDefault="009F5033" w:rsidP="004F2564">
            <w:pPr>
              <w:numPr>
                <w:ilvl w:val="0"/>
                <w:numId w:val="78"/>
              </w:numPr>
              <w:spacing w:before="40" w:after="40" w:line="240" w:lineRule="auto"/>
              <w:ind w:right="79"/>
              <w:contextualSpacing/>
              <w:jc w:val="both"/>
              <w:rPr>
                <w:rFonts w:asciiTheme="majorHAnsi" w:eastAsia="Cambria" w:hAnsiTheme="majorHAnsi" w:cs="Calibri"/>
                <w:i/>
                <w:sz w:val="18"/>
                <w:szCs w:val="18"/>
              </w:rPr>
            </w:pPr>
            <w:r>
              <w:rPr>
                <w:rFonts w:asciiTheme="majorHAnsi" w:eastAsia="Cambria" w:hAnsiTheme="majorHAnsi" w:cs="Calibri"/>
                <w:i/>
                <w:sz w:val="18"/>
                <w:szCs w:val="18"/>
              </w:rPr>
              <w:t>integrazione della proposta progettuale con il sistema di intermodalità;</w:t>
            </w:r>
          </w:p>
          <w:p w:rsidR="009F5033" w:rsidRDefault="009F5033" w:rsidP="004F2564">
            <w:pPr>
              <w:numPr>
                <w:ilvl w:val="0"/>
                <w:numId w:val="78"/>
              </w:numPr>
              <w:spacing w:before="40" w:after="40" w:line="240" w:lineRule="auto"/>
              <w:ind w:right="79"/>
              <w:contextualSpacing/>
              <w:jc w:val="both"/>
              <w:rPr>
                <w:rFonts w:asciiTheme="majorHAnsi" w:eastAsia="Cambria" w:hAnsiTheme="majorHAnsi" w:cs="Calibri"/>
                <w:i/>
                <w:sz w:val="18"/>
                <w:szCs w:val="18"/>
              </w:rPr>
            </w:pPr>
            <w:r>
              <w:rPr>
                <w:rFonts w:asciiTheme="majorHAnsi" w:eastAsia="Cambria" w:hAnsiTheme="majorHAnsi" w:cs="Calibri"/>
                <w:i/>
                <w:sz w:val="18"/>
                <w:szCs w:val="18"/>
              </w:rPr>
              <w:t>localizzazione della velostazione rispetto alla stazione ferroviaria;</w:t>
            </w:r>
          </w:p>
          <w:p w:rsidR="009F5033" w:rsidRDefault="009F5033" w:rsidP="004F2564">
            <w:pPr>
              <w:numPr>
                <w:ilvl w:val="0"/>
                <w:numId w:val="78"/>
              </w:numPr>
              <w:spacing w:before="40" w:after="40" w:line="240" w:lineRule="auto"/>
              <w:ind w:right="79"/>
              <w:contextualSpacing/>
              <w:jc w:val="both"/>
              <w:rPr>
                <w:rFonts w:asciiTheme="majorHAnsi" w:eastAsia="Cambria" w:hAnsiTheme="majorHAnsi" w:cs="Calibri"/>
                <w:i/>
                <w:sz w:val="18"/>
                <w:szCs w:val="18"/>
              </w:rPr>
            </w:pPr>
            <w:r>
              <w:rPr>
                <w:rFonts w:asciiTheme="majorHAnsi" w:eastAsia="Cambria" w:hAnsiTheme="majorHAnsi" w:cs="Calibri"/>
                <w:i/>
                <w:sz w:val="18"/>
                <w:szCs w:val="18"/>
              </w:rPr>
              <w:t>capacità della proposta progettuale di evitare il consumo di suolo;</w:t>
            </w:r>
          </w:p>
          <w:p w:rsidR="00595AD7" w:rsidRPr="00A55071" w:rsidRDefault="00595AD7" w:rsidP="004F2564">
            <w:pPr>
              <w:numPr>
                <w:ilvl w:val="0"/>
                <w:numId w:val="78"/>
              </w:numPr>
              <w:spacing w:before="40" w:after="40" w:line="240" w:lineRule="auto"/>
              <w:ind w:right="79"/>
              <w:contextualSpacing/>
              <w:jc w:val="both"/>
              <w:rPr>
                <w:rFonts w:asciiTheme="majorHAnsi" w:eastAsia="Cambria" w:hAnsiTheme="majorHAnsi" w:cs="Calibri"/>
                <w:i/>
                <w:sz w:val="18"/>
                <w:szCs w:val="18"/>
              </w:rPr>
            </w:pPr>
            <w:r w:rsidRPr="00A55071">
              <w:rPr>
                <w:rFonts w:asciiTheme="majorHAnsi" w:eastAsia="Cambria" w:hAnsiTheme="majorHAnsi" w:cs="Calibri"/>
                <w:i/>
                <w:sz w:val="18"/>
                <w:szCs w:val="18"/>
              </w:rPr>
              <w:t>ogni altra informazione utile alla valutazione della proposta.</w:t>
            </w:r>
          </w:p>
          <w:p w:rsidR="00595AD7" w:rsidRPr="00E322DA" w:rsidRDefault="00595AD7" w:rsidP="004F2564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E322DA">
              <w:rPr>
                <w:rFonts w:asciiTheme="majorHAnsi" w:hAnsiTheme="majorHAnsi" w:cs="Calibri"/>
                <w:i/>
                <w:sz w:val="18"/>
                <w:szCs w:val="18"/>
              </w:rPr>
              <w:t xml:space="preserve">Per ogni elemento descritto, si dovranno riportare i riferimenti puntuali alla correlata documentazione a supporto di quanto rappresentato. </w:t>
            </w:r>
          </w:p>
        </w:tc>
      </w:tr>
    </w:tbl>
    <w:p w:rsidR="00EF3FDC" w:rsidRPr="00953283" w:rsidRDefault="00EF3FDC" w:rsidP="00953283">
      <w:pPr>
        <w:spacing w:after="0"/>
        <w:rPr>
          <w:sz w:val="16"/>
          <w:szCs w:val="18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80"/>
        <w:gridCol w:w="6260"/>
      </w:tblGrid>
      <w:tr w:rsidR="00EF3FDC" w:rsidRPr="00E322DA" w:rsidTr="00D05F72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3FDC" w:rsidRPr="00E322DA" w:rsidRDefault="00EF3FDC" w:rsidP="00D05F72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E322DA">
              <w:rPr>
                <w:rFonts w:asciiTheme="majorHAnsi" w:hAnsiTheme="majorHAnsi" w:cs="Calibri"/>
                <w:b/>
                <w:sz w:val="18"/>
                <w:szCs w:val="18"/>
              </w:rPr>
              <w:t xml:space="preserve">INFORMAZIONI 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FINANZIARIE</w:t>
            </w:r>
          </w:p>
        </w:tc>
      </w:tr>
      <w:tr w:rsidR="00EF3FDC" w:rsidRPr="00E322DA" w:rsidTr="00D05F72">
        <w:trPr>
          <w:trHeight w:val="439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Default="00EF3FDC" w:rsidP="004F2564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Costo TOTALE dell’operazione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Default="00EF3FDC" w:rsidP="00D05F72">
            <w:pPr>
              <w:spacing w:after="6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580C93">
              <w:rPr>
                <w:rFonts w:asciiTheme="majorHAnsi" w:hAnsiTheme="majorHAnsi" w:cs="Calibri"/>
                <w:sz w:val="18"/>
                <w:szCs w:val="18"/>
              </w:rPr>
              <w:t>€ ____________________________________</w:t>
            </w:r>
          </w:p>
        </w:tc>
      </w:tr>
      <w:tr w:rsidR="00EF3FDC" w:rsidRPr="00E322DA" w:rsidTr="00D05F72">
        <w:trPr>
          <w:trHeight w:val="699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Pr="00E322DA" w:rsidRDefault="00EF3FDC" w:rsidP="004F2564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Entità del contributo richiesto a valere sul POR Puglia 2014-2020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Pr="00E322DA" w:rsidRDefault="00EF3FDC" w:rsidP="00D05F72">
            <w:pPr>
              <w:spacing w:after="6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580C93">
              <w:rPr>
                <w:rFonts w:asciiTheme="majorHAnsi" w:hAnsiTheme="majorHAnsi" w:cs="Calibri"/>
                <w:sz w:val="18"/>
                <w:szCs w:val="18"/>
              </w:rPr>
              <w:t>€ ____________________________________</w:t>
            </w:r>
          </w:p>
        </w:tc>
      </w:tr>
      <w:tr w:rsidR="00EF3FDC" w:rsidRPr="00E322DA" w:rsidTr="00D05F72">
        <w:trPr>
          <w:trHeight w:val="695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Pr="00E322DA" w:rsidRDefault="00EF3FDC" w:rsidP="004F2564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63D59">
              <w:rPr>
                <w:rFonts w:asciiTheme="majorHAnsi" w:hAnsiTheme="majorHAnsi" w:cs="Calibri"/>
                <w:b/>
                <w:i/>
                <w:iCs/>
                <w:sz w:val="18"/>
                <w:szCs w:val="18"/>
              </w:rPr>
              <w:t>(eventuale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) Risorse aggiuntive del Soggetto proponente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Pr="00580C93" w:rsidRDefault="00EF3FDC" w:rsidP="00D05F72">
            <w:pPr>
              <w:spacing w:after="6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580C93">
              <w:rPr>
                <w:rFonts w:asciiTheme="majorHAnsi" w:hAnsiTheme="majorHAnsi" w:cs="Calibri"/>
                <w:sz w:val="18"/>
                <w:szCs w:val="18"/>
              </w:rPr>
              <w:t>€ ____________________________________</w:t>
            </w:r>
          </w:p>
        </w:tc>
      </w:tr>
    </w:tbl>
    <w:p w:rsidR="00C51300" w:rsidRPr="004F2564" w:rsidRDefault="00C51300" w:rsidP="00B058FA">
      <w:pPr>
        <w:spacing w:after="0"/>
        <w:rPr>
          <w:sz w:val="16"/>
          <w:szCs w:val="18"/>
        </w:rPr>
      </w:pPr>
    </w:p>
    <w:tbl>
      <w:tblPr>
        <w:tblW w:w="4929" w:type="pct"/>
        <w:jc w:val="center"/>
        <w:tblCellMar>
          <w:left w:w="70" w:type="dxa"/>
          <w:right w:w="70" w:type="dxa"/>
        </w:tblCellMar>
        <w:tblLook w:val="04A0"/>
      </w:tblPr>
      <w:tblGrid>
        <w:gridCol w:w="4890"/>
        <w:gridCol w:w="4750"/>
      </w:tblGrid>
      <w:tr w:rsidR="002E2780" w:rsidRPr="002521A3" w:rsidTr="00E25BB6">
        <w:trPr>
          <w:trHeight w:val="176"/>
          <w:jc w:val="center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780" w:rsidRPr="00E64A8D" w:rsidRDefault="002E2780" w:rsidP="00700189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64A8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CRONOPROGRAMMA</w:t>
            </w:r>
          </w:p>
          <w:p w:rsidR="002E2780" w:rsidRPr="00CC1754" w:rsidRDefault="002E2780" w:rsidP="00700189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B55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FASI - </w:t>
            </w:r>
            <w:r w:rsidRPr="00937DE5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Specificare i tempi stimati di attuazione dell’</w:t>
            </w:r>
            <w:r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operazione</w:t>
            </w:r>
          </w:p>
        </w:tc>
      </w:tr>
      <w:tr w:rsidR="00F02B62" w:rsidRPr="002521A3" w:rsidTr="00F02B62">
        <w:trPr>
          <w:trHeight w:val="283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2" w:rsidRPr="00E25BB6" w:rsidRDefault="00F02B62" w:rsidP="000D78C3">
            <w:pPr>
              <w:pStyle w:val="Paragrafoelenco"/>
              <w:numPr>
                <w:ilvl w:val="0"/>
                <w:numId w:val="77"/>
              </w:numPr>
              <w:spacing w:before="40" w:after="40"/>
              <w:ind w:left="284" w:hanging="218"/>
              <w:jc w:val="both"/>
              <w:rPr>
                <w:rFonts w:asciiTheme="majorHAnsi" w:eastAsiaTheme="minorHAnsi" w:hAnsiTheme="majorHAnsi" w:cs="Calibri"/>
                <w:sz w:val="18"/>
                <w:szCs w:val="18"/>
              </w:rPr>
            </w:pPr>
            <w:r w:rsidRPr="000D78C3">
              <w:rPr>
                <w:rFonts w:asciiTheme="majorHAnsi" w:hAnsiTheme="majorHAnsi"/>
                <w:bCs/>
                <w:i/>
                <w:iCs/>
                <w:sz w:val="18"/>
                <w:szCs w:val="18"/>
              </w:rPr>
              <w:t>(</w:t>
            </w:r>
            <w:r w:rsidR="000D78C3">
              <w:rPr>
                <w:rFonts w:asciiTheme="majorHAnsi" w:hAnsiTheme="majorHAnsi"/>
                <w:bCs/>
                <w:i/>
                <w:iCs/>
                <w:sz w:val="18"/>
                <w:szCs w:val="18"/>
              </w:rPr>
              <w:t>e</w:t>
            </w:r>
            <w:r w:rsidRPr="000D78C3">
              <w:rPr>
                <w:rFonts w:asciiTheme="majorHAnsi" w:hAnsiTheme="majorHAnsi"/>
                <w:bCs/>
                <w:i/>
                <w:iCs/>
                <w:sz w:val="18"/>
                <w:szCs w:val="18"/>
              </w:rPr>
              <w:t>ventuale)</w:t>
            </w:r>
            <w:r w:rsidRPr="00CC1754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0D78C3"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="00C656CC" w:rsidRPr="00C656CC">
              <w:rPr>
                <w:rFonts w:asciiTheme="majorHAnsi" w:hAnsiTheme="majorHAnsi"/>
                <w:bCs/>
                <w:sz w:val="18"/>
                <w:szCs w:val="18"/>
              </w:rPr>
              <w:t>onclusione</w:t>
            </w:r>
            <w:r w:rsidRPr="00CC1754">
              <w:rPr>
                <w:rFonts w:asciiTheme="majorHAnsi" w:hAnsiTheme="majorHAnsi"/>
                <w:bCs/>
                <w:sz w:val="18"/>
                <w:szCs w:val="18"/>
              </w:rPr>
              <w:t xml:space="preserve"> della progettazione funzionale all’attivazione delle procedure per l’affidamento dei lavori </w:t>
            </w:r>
            <w:r w:rsidRPr="000D78C3">
              <w:rPr>
                <w:rFonts w:asciiTheme="majorHAnsi" w:hAnsiTheme="majorHAnsi"/>
                <w:bCs/>
                <w:sz w:val="18"/>
                <w:szCs w:val="18"/>
              </w:rPr>
              <w:t>(cantierabilità)</w:t>
            </w:r>
            <w:r w:rsidRPr="00CC1754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2" w:rsidRPr="00CC1754" w:rsidRDefault="00F02B62" w:rsidP="00F02B62">
            <w:pPr>
              <w:spacing w:before="40" w:after="40"/>
              <w:ind w:left="142" w:right="140"/>
              <w:jc w:val="center"/>
              <w:rPr>
                <w:rFonts w:asciiTheme="majorHAnsi" w:hAnsiTheme="majorHAnsi"/>
                <w:bCs/>
                <w:i/>
                <w:sz w:val="18"/>
                <w:szCs w:val="18"/>
              </w:rPr>
            </w:pPr>
            <w:r w:rsidRPr="00CC1754">
              <w:rPr>
                <w:rFonts w:asciiTheme="majorHAnsi" w:hAnsiTheme="majorHAnsi"/>
                <w:bCs/>
                <w:i/>
                <w:sz w:val="18"/>
                <w:szCs w:val="18"/>
              </w:rPr>
              <w:t>Numero di giorni/mesi stimati</w:t>
            </w:r>
          </w:p>
          <w:p w:rsidR="00F02B62" w:rsidRPr="00E25BB6" w:rsidRDefault="00F02B62" w:rsidP="00E25BB6">
            <w:pPr>
              <w:spacing w:before="40" w:after="40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CC1754">
              <w:rPr>
                <w:rFonts w:asciiTheme="majorHAnsi" w:hAnsiTheme="majorHAnsi"/>
                <w:bCs/>
                <w:i/>
                <w:sz w:val="18"/>
                <w:szCs w:val="18"/>
              </w:rPr>
              <w:t>dalla data di sottoscrizione del Disciplinare</w:t>
            </w:r>
          </w:p>
        </w:tc>
      </w:tr>
      <w:tr w:rsidR="00F02B62" w:rsidRPr="002521A3" w:rsidTr="00F02B62">
        <w:trPr>
          <w:trHeight w:val="283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2" w:rsidRPr="00E25BB6" w:rsidRDefault="00F02B62" w:rsidP="002E2780">
            <w:pPr>
              <w:pStyle w:val="Paragrafoelenco"/>
              <w:numPr>
                <w:ilvl w:val="0"/>
                <w:numId w:val="77"/>
              </w:numPr>
              <w:spacing w:before="40" w:after="40"/>
              <w:ind w:left="284" w:hanging="218"/>
              <w:jc w:val="both"/>
              <w:rPr>
                <w:rFonts w:asciiTheme="majorHAnsi" w:eastAsiaTheme="minorHAnsi" w:hAnsiTheme="majorHAnsi" w:cs="Calibri"/>
                <w:sz w:val="18"/>
                <w:szCs w:val="18"/>
              </w:rPr>
            </w:pPr>
            <w:r w:rsidRPr="00CC1754">
              <w:rPr>
                <w:rFonts w:asciiTheme="majorHAnsi" w:hAnsiTheme="majorHAnsi"/>
                <w:bCs/>
                <w:sz w:val="18"/>
                <w:szCs w:val="18"/>
              </w:rPr>
              <w:t>Avvio della procedura per l’affidamento dei lavori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2" w:rsidRPr="00E25BB6" w:rsidRDefault="00F02B62" w:rsidP="00C917FD">
            <w:pPr>
              <w:spacing w:before="40" w:after="40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CC1754">
              <w:rPr>
                <w:rFonts w:asciiTheme="majorHAnsi" w:hAnsiTheme="majorHAnsi"/>
                <w:bCs/>
                <w:i/>
                <w:sz w:val="18"/>
                <w:szCs w:val="18"/>
              </w:rPr>
              <w:t>Numero di giorni/mesi dalla data di completamento di cui al punto 1 o, se la fattispecie di cui al punto 1 non sussiste, dalla data di sottoscrizione del Disciplinare</w:t>
            </w:r>
          </w:p>
        </w:tc>
      </w:tr>
      <w:tr w:rsidR="00F02B62" w:rsidRPr="002521A3" w:rsidTr="00F02B62">
        <w:trPr>
          <w:trHeight w:val="675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2" w:rsidRPr="00E25BB6" w:rsidRDefault="00F02B62" w:rsidP="002E2780">
            <w:pPr>
              <w:pStyle w:val="Paragrafoelenco"/>
              <w:numPr>
                <w:ilvl w:val="0"/>
                <w:numId w:val="77"/>
              </w:numPr>
              <w:spacing w:before="40" w:after="40"/>
              <w:ind w:left="284" w:hanging="218"/>
              <w:jc w:val="both"/>
              <w:rPr>
                <w:rFonts w:asciiTheme="majorHAnsi" w:eastAsiaTheme="minorHAnsi" w:hAnsiTheme="majorHAnsi" w:cs="Calibri"/>
                <w:sz w:val="18"/>
                <w:szCs w:val="18"/>
              </w:rPr>
            </w:pPr>
            <w:r w:rsidRPr="00CC1754">
              <w:rPr>
                <w:rFonts w:asciiTheme="majorHAnsi" w:hAnsiTheme="majorHAnsi"/>
                <w:bCs/>
                <w:sz w:val="18"/>
                <w:szCs w:val="18"/>
              </w:rPr>
              <w:t>Assunzione dell’obbligo giuridicamente vincolante per l’affidamento dei lavori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2" w:rsidRPr="00E25BB6" w:rsidRDefault="00F02B62" w:rsidP="00C917FD">
            <w:pPr>
              <w:spacing w:before="40" w:after="40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CC1754">
              <w:rPr>
                <w:rFonts w:asciiTheme="majorHAnsi" w:hAnsiTheme="majorHAnsi"/>
                <w:bCs/>
                <w:i/>
                <w:sz w:val="18"/>
                <w:szCs w:val="18"/>
              </w:rPr>
              <w:t>Numero di giorni/mesi dalla data di completamento di cui al punto 2</w:t>
            </w:r>
          </w:p>
        </w:tc>
      </w:tr>
      <w:tr w:rsidR="00F02B62" w:rsidRPr="002521A3" w:rsidTr="00F02B62">
        <w:trPr>
          <w:trHeight w:val="699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2" w:rsidRPr="00E25BB6" w:rsidRDefault="00F02B62" w:rsidP="002E2780">
            <w:pPr>
              <w:pStyle w:val="Paragrafoelenco"/>
              <w:numPr>
                <w:ilvl w:val="0"/>
                <w:numId w:val="77"/>
              </w:numPr>
              <w:spacing w:before="40" w:after="40"/>
              <w:ind w:left="284" w:hanging="218"/>
              <w:jc w:val="both"/>
              <w:rPr>
                <w:rFonts w:asciiTheme="majorHAnsi" w:eastAsiaTheme="minorHAnsi" w:hAnsiTheme="majorHAnsi" w:cs="Calibri"/>
                <w:sz w:val="18"/>
                <w:szCs w:val="18"/>
              </w:rPr>
            </w:pPr>
            <w:r w:rsidRPr="00CC1754">
              <w:rPr>
                <w:rFonts w:asciiTheme="majorHAnsi" w:hAnsiTheme="majorHAnsi"/>
                <w:bCs/>
                <w:sz w:val="18"/>
                <w:szCs w:val="18"/>
              </w:rPr>
              <w:t xml:space="preserve">Avvio concreto delle attività </w:t>
            </w:r>
            <w:r w:rsidRPr="00CC1754">
              <w:rPr>
                <w:rFonts w:asciiTheme="majorHAnsi" w:hAnsiTheme="majorHAnsi"/>
                <w:bCs/>
                <w:i/>
                <w:sz w:val="18"/>
                <w:szCs w:val="18"/>
              </w:rPr>
              <w:t>(inizio concreto dei lavori)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2" w:rsidRPr="00E25BB6" w:rsidRDefault="00F02B62" w:rsidP="00C917FD">
            <w:pPr>
              <w:spacing w:before="40" w:after="40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CC1754">
              <w:rPr>
                <w:rFonts w:asciiTheme="majorHAnsi" w:hAnsiTheme="majorHAnsi"/>
                <w:bCs/>
                <w:i/>
                <w:sz w:val="18"/>
                <w:szCs w:val="18"/>
              </w:rPr>
              <w:t>Numero di giorni/mesi dalla data di cui al punto 3</w:t>
            </w:r>
          </w:p>
        </w:tc>
      </w:tr>
      <w:tr w:rsidR="00F02B62" w:rsidRPr="002521A3" w:rsidTr="00F02B62">
        <w:trPr>
          <w:trHeight w:val="693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2" w:rsidRPr="00E25BB6" w:rsidRDefault="00F02B62" w:rsidP="0097617E">
            <w:pPr>
              <w:pStyle w:val="Paragrafoelenco"/>
              <w:numPr>
                <w:ilvl w:val="0"/>
                <w:numId w:val="77"/>
              </w:numPr>
              <w:spacing w:before="40" w:after="40"/>
              <w:ind w:left="284" w:hanging="218"/>
              <w:jc w:val="both"/>
              <w:rPr>
                <w:rFonts w:asciiTheme="majorHAnsi" w:eastAsiaTheme="minorHAnsi" w:hAnsiTheme="majorHAnsi" w:cs="Calibri"/>
                <w:sz w:val="18"/>
                <w:szCs w:val="18"/>
              </w:rPr>
            </w:pPr>
            <w:r w:rsidRPr="00CC1754">
              <w:rPr>
                <w:rFonts w:asciiTheme="majorHAnsi" w:hAnsiTheme="majorHAnsi"/>
                <w:bCs/>
                <w:sz w:val="18"/>
                <w:szCs w:val="18"/>
              </w:rPr>
              <w:t>Completamento delle attività (fine esecuzione lavori/forniture)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2" w:rsidRPr="00E25BB6" w:rsidRDefault="00F02B62" w:rsidP="007260AB">
            <w:pPr>
              <w:spacing w:before="40" w:after="40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CC1754">
              <w:rPr>
                <w:rFonts w:asciiTheme="majorHAnsi" w:hAnsiTheme="majorHAnsi"/>
                <w:bCs/>
                <w:i/>
                <w:sz w:val="18"/>
                <w:szCs w:val="18"/>
              </w:rPr>
              <w:t>Indicare data</w:t>
            </w:r>
          </w:p>
        </w:tc>
      </w:tr>
    </w:tbl>
    <w:p w:rsidR="00EF3FDC" w:rsidRDefault="00EF3FDC"/>
    <w:bookmarkEnd w:id="2"/>
    <w:p w:rsidR="00595AD7" w:rsidRPr="00E322DA" w:rsidRDefault="00276CD4" w:rsidP="00595AD7">
      <w:pPr>
        <w:spacing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      </w:t>
      </w:r>
      <w:r w:rsidR="00595AD7" w:rsidRPr="00E322DA">
        <w:rPr>
          <w:rFonts w:asciiTheme="majorHAnsi" w:hAnsiTheme="majorHAnsi" w:cs="Calibri"/>
        </w:rPr>
        <w:t>Luogo e data ______________________</w:t>
      </w:r>
      <w:r w:rsidR="00595AD7" w:rsidRPr="00E322DA">
        <w:rPr>
          <w:rFonts w:asciiTheme="majorHAnsi" w:hAnsiTheme="majorHAnsi" w:cs="Calibri"/>
        </w:rPr>
        <w:tab/>
        <w:t xml:space="preserve">     </w:t>
      </w:r>
      <w:r w:rsidR="00595AD7" w:rsidRPr="00E322DA">
        <w:rPr>
          <w:rFonts w:asciiTheme="majorHAnsi" w:hAnsiTheme="majorHAnsi" w:cs="Calibri"/>
        </w:rPr>
        <w:tab/>
      </w:r>
      <w:r w:rsidR="00595AD7" w:rsidRPr="00E322DA">
        <w:rPr>
          <w:rFonts w:asciiTheme="majorHAnsi" w:hAnsiTheme="majorHAnsi" w:cs="Calibri"/>
        </w:rPr>
        <w:tab/>
        <w:t xml:space="preserve">                                 </w:t>
      </w:r>
      <w:r w:rsidR="00595AD7">
        <w:rPr>
          <w:rFonts w:asciiTheme="majorHAnsi" w:hAnsiTheme="majorHAnsi" w:cs="Calibri"/>
        </w:rPr>
        <w:t>Il Soggetto Proponente</w:t>
      </w:r>
    </w:p>
    <w:p w:rsidR="00595AD7" w:rsidRPr="00E25F26" w:rsidRDefault="00595AD7" w:rsidP="00595AD7">
      <w:pPr>
        <w:spacing w:line="240" w:lineRule="auto"/>
      </w:pPr>
    </w:p>
    <w:p w:rsidR="00EF3FDC" w:rsidRDefault="00EF3FDC"/>
    <w:sectPr w:rsidR="00EF3FDC" w:rsidSect="0055280D">
      <w:headerReference w:type="default" r:id="rId8"/>
      <w:footerReference w:type="default" r:id="rId9"/>
      <w:type w:val="continuous"/>
      <w:pgSz w:w="11906" w:h="16838"/>
      <w:pgMar w:top="1135" w:right="1133" w:bottom="993" w:left="1134" w:header="426" w:footer="3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7F0" w:rsidRDefault="00DB07F0" w:rsidP="00001E76">
      <w:pPr>
        <w:spacing w:after="0" w:line="240" w:lineRule="auto"/>
      </w:pPr>
      <w:r>
        <w:separator/>
      </w:r>
    </w:p>
  </w:endnote>
  <w:endnote w:type="continuationSeparator" w:id="0">
    <w:p w:rsidR="00DB07F0" w:rsidRDefault="00DB07F0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E5" w:rsidRDefault="000349E5" w:rsidP="002A401F">
    <w:pPr>
      <w:spacing w:after="0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39"/>
      <w:gridCol w:w="740"/>
    </w:tblGrid>
    <w:tr w:rsidR="000349E5" w:rsidTr="00F11887">
      <w:tc>
        <w:tcPr>
          <w:tcW w:w="9039" w:type="dxa"/>
        </w:tcPr>
        <w:p w:rsidR="000349E5" w:rsidRDefault="000349E5" w:rsidP="0055280D">
          <w:pPr>
            <w:pStyle w:val="Pidipagina"/>
            <w:rPr>
              <w:sz w:val="14"/>
              <w:szCs w:val="16"/>
            </w:rPr>
          </w:pPr>
          <w:r w:rsidRPr="00D8102D">
            <w:rPr>
              <w:b/>
              <w:sz w:val="14"/>
              <w:szCs w:val="16"/>
            </w:rPr>
            <w:t>Regione Puglia</w:t>
          </w:r>
          <w:r>
            <w:rPr>
              <w:b/>
              <w:sz w:val="14"/>
              <w:szCs w:val="16"/>
            </w:rPr>
            <w:t xml:space="preserve"> - </w:t>
          </w:r>
          <w:r w:rsidRPr="00D8102D">
            <w:rPr>
              <w:sz w:val="14"/>
              <w:szCs w:val="16"/>
            </w:rPr>
            <w:t xml:space="preserve">Dipartimento </w:t>
          </w:r>
          <w:r w:rsidRPr="00DD25F8">
            <w:rPr>
              <w:sz w:val="14"/>
              <w:szCs w:val="16"/>
            </w:rPr>
            <w:t>Mobilit</w:t>
          </w:r>
          <w:r>
            <w:rPr>
              <w:sz w:val="14"/>
              <w:szCs w:val="16"/>
            </w:rPr>
            <w:t>à</w:t>
          </w:r>
          <w:r w:rsidRPr="00DD25F8">
            <w:rPr>
              <w:sz w:val="14"/>
              <w:szCs w:val="16"/>
            </w:rPr>
            <w:t>, Qualit</w:t>
          </w:r>
          <w:r>
            <w:rPr>
              <w:sz w:val="14"/>
              <w:szCs w:val="16"/>
            </w:rPr>
            <w:t>à</w:t>
          </w:r>
          <w:r w:rsidRPr="00DD25F8">
            <w:rPr>
              <w:sz w:val="14"/>
              <w:szCs w:val="16"/>
            </w:rPr>
            <w:t xml:space="preserve"> Urbana, Opere Pubbliche, Ecologia </w:t>
          </w:r>
          <w:r>
            <w:rPr>
              <w:sz w:val="14"/>
              <w:szCs w:val="16"/>
            </w:rPr>
            <w:t>e</w:t>
          </w:r>
          <w:r w:rsidRPr="00DD25F8">
            <w:rPr>
              <w:sz w:val="14"/>
              <w:szCs w:val="16"/>
            </w:rPr>
            <w:t xml:space="preserve"> Paesaggio</w:t>
          </w:r>
        </w:p>
        <w:p w:rsidR="000349E5" w:rsidRPr="00D8102D" w:rsidRDefault="000349E5" w:rsidP="0055280D">
          <w:pPr>
            <w:pStyle w:val="Pidipagina"/>
            <w:rPr>
              <w:rFonts w:asciiTheme="majorHAnsi" w:hAnsiTheme="majorHAnsi"/>
              <w:sz w:val="14"/>
              <w:szCs w:val="16"/>
            </w:rPr>
          </w:pPr>
          <w:r w:rsidRPr="00D8102D">
            <w:rPr>
              <w:rFonts w:asciiTheme="majorHAnsi" w:hAnsiTheme="majorHAnsi"/>
              <w:sz w:val="14"/>
              <w:szCs w:val="16"/>
            </w:rPr>
            <w:t xml:space="preserve">Sezione </w:t>
          </w:r>
          <w:r>
            <w:rPr>
              <w:rFonts w:asciiTheme="majorHAnsi" w:hAnsiTheme="majorHAnsi"/>
              <w:sz w:val="14"/>
              <w:szCs w:val="16"/>
            </w:rPr>
            <w:t>Mobilità Sostenibile e Vigilanza del TPL</w:t>
          </w:r>
          <w:r w:rsidRPr="00D8102D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>| Via Gentile, 52 -</w:t>
          </w:r>
          <w:r w:rsidRPr="00D8102D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 xml:space="preserve">70121 </w:t>
          </w:r>
          <w:r w:rsidRPr="00D8102D">
            <w:rPr>
              <w:rFonts w:asciiTheme="majorHAnsi" w:hAnsiTheme="majorHAnsi"/>
              <w:sz w:val="14"/>
              <w:szCs w:val="16"/>
            </w:rPr>
            <w:t>Bari</w:t>
          </w:r>
        </w:p>
        <w:p w:rsidR="000349E5" w:rsidRPr="00D8102D" w:rsidRDefault="000349E5" w:rsidP="0055280D">
          <w:pPr>
            <w:pStyle w:val="Pidipagina"/>
            <w:rPr>
              <w:color w:val="2F5496" w:themeColor="accent1" w:themeShade="BF"/>
              <w:sz w:val="14"/>
            </w:rPr>
          </w:pPr>
          <w:r w:rsidRPr="00AD6272">
            <w:rPr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740" w:type="dxa"/>
          <w:vAlign w:val="center"/>
        </w:tcPr>
        <w:p w:rsidR="000349E5" w:rsidRPr="00D8102D" w:rsidRDefault="00000F9A" w:rsidP="0055280D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0349E5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5B754E">
            <w:rPr>
              <w:noProof/>
              <w:sz w:val="16"/>
            </w:rPr>
            <w:t>2</w:t>
          </w:r>
          <w:r w:rsidRPr="00DD25F8">
            <w:rPr>
              <w:sz w:val="16"/>
            </w:rPr>
            <w:fldChar w:fldCharType="end"/>
          </w:r>
        </w:p>
      </w:tc>
    </w:tr>
  </w:tbl>
  <w:p w:rsidR="000349E5" w:rsidRDefault="000349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7F0" w:rsidRDefault="00DB07F0" w:rsidP="00001E76">
      <w:pPr>
        <w:spacing w:after="0" w:line="240" w:lineRule="auto"/>
      </w:pPr>
      <w:r>
        <w:separator/>
      </w:r>
    </w:p>
  </w:footnote>
  <w:footnote w:type="continuationSeparator" w:id="0">
    <w:p w:rsidR="00DB07F0" w:rsidRDefault="00DB07F0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E5" w:rsidRDefault="000349E5" w:rsidP="001F0382">
    <w:pPr>
      <w:tabs>
        <w:tab w:val="left" w:pos="1597"/>
      </w:tabs>
      <w:ind w:firstLine="708"/>
      <w:rPr>
        <w:sz w:val="2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36"/>
      <w:gridCol w:w="3277"/>
      <w:gridCol w:w="2234"/>
    </w:tblGrid>
    <w:tr w:rsidR="000349E5" w:rsidTr="00912103">
      <w:trPr>
        <w:trHeight w:val="855"/>
      </w:trPr>
      <w:tc>
        <w:tcPr>
          <w:tcW w:w="4236" w:type="dxa"/>
          <w:vAlign w:val="center"/>
        </w:tcPr>
        <w:p w:rsidR="000349E5" w:rsidRPr="001252AD" w:rsidRDefault="000349E5" w:rsidP="00912103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:rsidR="000349E5" w:rsidRDefault="000349E5" w:rsidP="00912103">
          <w:pPr>
            <w:pStyle w:val="Intestazione"/>
          </w:pPr>
        </w:p>
        <w:p w:rsidR="000349E5" w:rsidRPr="001E6BC4" w:rsidRDefault="000349E5" w:rsidP="00912103"/>
      </w:tc>
      <w:tc>
        <w:tcPr>
          <w:tcW w:w="2234" w:type="dxa"/>
          <w:vAlign w:val="center"/>
        </w:tcPr>
        <w:p w:rsidR="000349E5" w:rsidRDefault="000349E5" w:rsidP="009121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49E5" w:rsidRPr="001623D2" w:rsidRDefault="000349E5" w:rsidP="001F0382">
    <w:pPr>
      <w:tabs>
        <w:tab w:val="left" w:pos="1597"/>
      </w:tabs>
      <w:ind w:firstLine="708"/>
      <w:rPr>
        <w:sz w:val="2"/>
      </w:rPr>
    </w:pPr>
    <w:r w:rsidRPr="00912103">
      <w:rPr>
        <w:sz w:val="2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29C3"/>
    <w:multiLevelType w:val="hybridMultilevel"/>
    <w:tmpl w:val="2092EA7A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44F750B"/>
    <w:multiLevelType w:val="multilevel"/>
    <w:tmpl w:val="D5DCD24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">
    <w:nsid w:val="08F55EC2"/>
    <w:multiLevelType w:val="hybridMultilevel"/>
    <w:tmpl w:val="1624D2E0"/>
    <w:lvl w:ilvl="0" w:tplc="0410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">
    <w:nsid w:val="0B18363B"/>
    <w:multiLevelType w:val="hybridMultilevel"/>
    <w:tmpl w:val="B4300B68"/>
    <w:lvl w:ilvl="0" w:tplc="FDD8F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40C16"/>
    <w:multiLevelType w:val="multilevel"/>
    <w:tmpl w:val="D3CCC8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0BE345DF"/>
    <w:multiLevelType w:val="hybridMultilevel"/>
    <w:tmpl w:val="31CCA714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0C6E0327"/>
    <w:multiLevelType w:val="hybridMultilevel"/>
    <w:tmpl w:val="15ACD560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B53E2"/>
    <w:multiLevelType w:val="hybridMultilevel"/>
    <w:tmpl w:val="BC6E3C36"/>
    <w:lvl w:ilvl="0" w:tplc="DAB62E62">
      <w:start w:val="1"/>
      <w:numFmt w:val="lowerLetter"/>
      <w:lvlText w:val="%1)"/>
      <w:lvlJc w:val="left"/>
      <w:pPr>
        <w:ind w:left="185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7177E8"/>
    <w:multiLevelType w:val="hybridMultilevel"/>
    <w:tmpl w:val="9DFAE72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C411B55"/>
    <w:multiLevelType w:val="hybridMultilevel"/>
    <w:tmpl w:val="5E7AD7FA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1CA76252"/>
    <w:multiLevelType w:val="hybridMultilevel"/>
    <w:tmpl w:val="39DC103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12301490">
      <w:start w:val="1"/>
      <w:numFmt w:val="decimal"/>
      <w:lvlText w:val="%2."/>
      <w:lvlJc w:val="left"/>
      <w:pPr>
        <w:ind w:left="3228" w:hanging="708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DC66E99"/>
    <w:multiLevelType w:val="hybridMultilevel"/>
    <w:tmpl w:val="541AF0B6"/>
    <w:lvl w:ilvl="0" w:tplc="0410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5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0657BF2"/>
    <w:multiLevelType w:val="multilevel"/>
    <w:tmpl w:val="8AF8B95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17">
    <w:nsid w:val="20F930EA"/>
    <w:multiLevelType w:val="hybridMultilevel"/>
    <w:tmpl w:val="BAC80126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6B2E3AE6">
      <w:start w:val="1"/>
      <w:numFmt w:val="lowerLetter"/>
      <w:lvlText w:val="%2)"/>
      <w:lvlJc w:val="left"/>
      <w:pPr>
        <w:ind w:left="1534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23DE27A8"/>
    <w:multiLevelType w:val="hybridMultilevel"/>
    <w:tmpl w:val="49F247B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57C4ECC"/>
    <w:multiLevelType w:val="hybridMultilevel"/>
    <w:tmpl w:val="7E76009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274834B9"/>
    <w:multiLevelType w:val="hybridMultilevel"/>
    <w:tmpl w:val="A7A262EC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7CE3CE5"/>
    <w:multiLevelType w:val="hybridMultilevel"/>
    <w:tmpl w:val="1F5699E0"/>
    <w:lvl w:ilvl="0" w:tplc="77600B42">
      <w:numFmt w:val="bullet"/>
      <w:lvlText w:val="•"/>
      <w:lvlJc w:val="left"/>
      <w:pPr>
        <w:ind w:left="1865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2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B3277A"/>
    <w:multiLevelType w:val="hybridMultilevel"/>
    <w:tmpl w:val="63B0D906"/>
    <w:lvl w:ilvl="0" w:tplc="36023E48">
      <w:numFmt w:val="bullet"/>
      <w:lvlText w:val="-"/>
      <w:lvlJc w:val="left"/>
      <w:pPr>
        <w:ind w:left="1866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>
    <w:nsid w:val="2D204F68"/>
    <w:multiLevelType w:val="multilevel"/>
    <w:tmpl w:val="0480E4F6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DA019EE"/>
    <w:multiLevelType w:val="hybridMultilevel"/>
    <w:tmpl w:val="DE6EA936"/>
    <w:lvl w:ilvl="0" w:tplc="0410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6">
    <w:nsid w:val="2FBC7949"/>
    <w:multiLevelType w:val="hybridMultilevel"/>
    <w:tmpl w:val="8F66A462"/>
    <w:lvl w:ilvl="0" w:tplc="0410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1734979"/>
    <w:multiLevelType w:val="hybridMultilevel"/>
    <w:tmpl w:val="E04EB9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50417AD"/>
    <w:multiLevelType w:val="hybridMultilevel"/>
    <w:tmpl w:val="04160F60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CD0271"/>
    <w:multiLevelType w:val="hybridMultilevel"/>
    <w:tmpl w:val="F0A8E4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E469EE"/>
    <w:multiLevelType w:val="hybridMultilevel"/>
    <w:tmpl w:val="1E540750"/>
    <w:lvl w:ilvl="0" w:tplc="0410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4">
    <w:nsid w:val="38276FCB"/>
    <w:multiLevelType w:val="hybridMultilevel"/>
    <w:tmpl w:val="4148E4B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39081D26"/>
    <w:multiLevelType w:val="hybridMultilevel"/>
    <w:tmpl w:val="BC6E3C36"/>
    <w:lvl w:ilvl="0" w:tplc="DAB62E62">
      <w:start w:val="1"/>
      <w:numFmt w:val="lowerLetter"/>
      <w:lvlText w:val="%1)"/>
      <w:lvlJc w:val="left"/>
      <w:pPr>
        <w:ind w:left="185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3C7C15B6"/>
    <w:multiLevelType w:val="multilevel"/>
    <w:tmpl w:val="26DAE4FC"/>
    <w:lvl w:ilvl="0">
      <w:start w:val="1"/>
      <w:numFmt w:val="bullet"/>
      <w:lvlText w:val="•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9">
    <w:nsid w:val="3CE5665F"/>
    <w:multiLevelType w:val="hybridMultilevel"/>
    <w:tmpl w:val="30A0FA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D76F8E"/>
    <w:multiLevelType w:val="hybridMultilevel"/>
    <w:tmpl w:val="679066AE"/>
    <w:lvl w:ilvl="0" w:tplc="8912108C">
      <w:start w:val="1"/>
      <w:numFmt w:val="upperRoman"/>
      <w:lvlText w:val="%1."/>
      <w:lvlJc w:val="right"/>
      <w:pPr>
        <w:ind w:left="2205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3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FE61558"/>
    <w:multiLevelType w:val="hybridMultilevel"/>
    <w:tmpl w:val="AF8E477C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>
    <w:nsid w:val="3FF26659"/>
    <w:multiLevelType w:val="hybridMultilevel"/>
    <w:tmpl w:val="8040AD38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7">
    <w:nsid w:val="441A4C9A"/>
    <w:multiLevelType w:val="hybridMultilevel"/>
    <w:tmpl w:val="E46CA164"/>
    <w:lvl w:ilvl="0" w:tplc="41C6B85E">
      <w:start w:val="1"/>
      <w:numFmt w:val="bullet"/>
      <w:lvlText w:val=""/>
      <w:lvlJc w:val="left"/>
      <w:pPr>
        <w:ind w:left="114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49145686"/>
    <w:multiLevelType w:val="hybridMultilevel"/>
    <w:tmpl w:val="986C0076"/>
    <w:lvl w:ilvl="0" w:tplc="F508F67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0">
    <w:nsid w:val="4A5312FC"/>
    <w:multiLevelType w:val="hybridMultilevel"/>
    <w:tmpl w:val="175EFA4A"/>
    <w:lvl w:ilvl="0" w:tplc="0410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>
    <w:nsid w:val="4A6718DE"/>
    <w:multiLevelType w:val="hybridMultilevel"/>
    <w:tmpl w:val="2DA6A3D4"/>
    <w:lvl w:ilvl="0" w:tplc="78C6B5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4D7D09F3"/>
    <w:multiLevelType w:val="hybridMultilevel"/>
    <w:tmpl w:val="84C4B546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3">
    <w:nsid w:val="4E2A653A"/>
    <w:multiLevelType w:val="hybridMultilevel"/>
    <w:tmpl w:val="47145128"/>
    <w:lvl w:ilvl="0" w:tplc="F90602F2">
      <w:numFmt w:val="bullet"/>
      <w:lvlText w:val="-"/>
      <w:lvlJc w:val="left"/>
      <w:pPr>
        <w:ind w:left="786" w:hanging="360"/>
      </w:pPr>
      <w:rPr>
        <w:rFonts w:ascii="Calibri Light" w:eastAsiaTheme="minorHAnsi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>
    <w:nsid w:val="50F517B8"/>
    <w:multiLevelType w:val="multilevel"/>
    <w:tmpl w:val="59AC79A4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55">
    <w:nsid w:val="511F5232"/>
    <w:multiLevelType w:val="hybridMultilevel"/>
    <w:tmpl w:val="232E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E92736"/>
    <w:multiLevelType w:val="multilevel"/>
    <w:tmpl w:val="1C008AEE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0F5447"/>
    <w:multiLevelType w:val="hybridMultilevel"/>
    <w:tmpl w:val="DEA03CE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52C92C68"/>
    <w:multiLevelType w:val="hybridMultilevel"/>
    <w:tmpl w:val="8022378A"/>
    <w:lvl w:ilvl="0" w:tplc="2964464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453CC6"/>
    <w:multiLevelType w:val="hybridMultilevel"/>
    <w:tmpl w:val="894CA14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0">
    <w:nsid w:val="5A9F4768"/>
    <w:multiLevelType w:val="hybridMultilevel"/>
    <w:tmpl w:val="6016B308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1">
    <w:nsid w:val="5F482AA9"/>
    <w:multiLevelType w:val="hybridMultilevel"/>
    <w:tmpl w:val="2092EA7A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>
    <w:nsid w:val="5FA50742"/>
    <w:multiLevelType w:val="hybridMultilevel"/>
    <w:tmpl w:val="67D8365E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3">
    <w:nsid w:val="5FB8709D"/>
    <w:multiLevelType w:val="multilevel"/>
    <w:tmpl w:val="22EE837E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C172A6"/>
    <w:multiLevelType w:val="hybridMultilevel"/>
    <w:tmpl w:val="2A2EA936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212F9C"/>
    <w:multiLevelType w:val="hybridMultilevel"/>
    <w:tmpl w:val="49F247B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>
    <w:nsid w:val="640860A3"/>
    <w:multiLevelType w:val="hybridMultilevel"/>
    <w:tmpl w:val="40543E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61E6C2C"/>
    <w:multiLevelType w:val="hybridMultilevel"/>
    <w:tmpl w:val="2AC42D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0">
    <w:nsid w:val="67E05432"/>
    <w:multiLevelType w:val="multilevel"/>
    <w:tmpl w:val="D9BCBF14"/>
    <w:lvl w:ilvl="0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1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512751"/>
    <w:multiLevelType w:val="hybridMultilevel"/>
    <w:tmpl w:val="109ED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>
    <w:nsid w:val="70DE4183"/>
    <w:multiLevelType w:val="hybridMultilevel"/>
    <w:tmpl w:val="05D404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166207D"/>
    <w:multiLevelType w:val="hybridMultilevel"/>
    <w:tmpl w:val="0E2AC0F2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5">
    <w:nsid w:val="717449C0"/>
    <w:multiLevelType w:val="hybridMultilevel"/>
    <w:tmpl w:val="1AA2186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6">
    <w:nsid w:val="73C65269"/>
    <w:multiLevelType w:val="hybridMultilevel"/>
    <w:tmpl w:val="9D0418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>
    <w:nsid w:val="762E0ECD"/>
    <w:multiLevelType w:val="hybridMultilevel"/>
    <w:tmpl w:val="B58AF90C"/>
    <w:lvl w:ilvl="0" w:tplc="29644644">
      <w:numFmt w:val="bullet"/>
      <w:lvlText w:val="-"/>
      <w:lvlJc w:val="left"/>
      <w:pPr>
        <w:ind w:left="1146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>
    <w:nsid w:val="76C52DF4"/>
    <w:multiLevelType w:val="hybridMultilevel"/>
    <w:tmpl w:val="6F0ED902"/>
    <w:lvl w:ilvl="0" w:tplc="0410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79">
    <w:nsid w:val="77EE2F31"/>
    <w:multiLevelType w:val="hybridMultilevel"/>
    <w:tmpl w:val="C0180FA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8D138E1"/>
    <w:multiLevelType w:val="hybridMultilevel"/>
    <w:tmpl w:val="AC12CAA0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2">
    <w:nsid w:val="7A567F18"/>
    <w:multiLevelType w:val="multilevel"/>
    <w:tmpl w:val="35FA45AE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3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84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43"/>
  </w:num>
  <w:num w:numId="2">
    <w:abstractNumId w:val="36"/>
  </w:num>
  <w:num w:numId="3">
    <w:abstractNumId w:val="77"/>
  </w:num>
  <w:num w:numId="4">
    <w:abstractNumId w:val="3"/>
  </w:num>
  <w:num w:numId="5">
    <w:abstractNumId w:val="57"/>
  </w:num>
  <w:num w:numId="6">
    <w:abstractNumId w:val="66"/>
  </w:num>
  <w:num w:numId="7">
    <w:abstractNumId w:val="42"/>
  </w:num>
  <w:num w:numId="8">
    <w:abstractNumId w:val="52"/>
  </w:num>
  <w:num w:numId="9">
    <w:abstractNumId w:val="62"/>
  </w:num>
  <w:num w:numId="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4"/>
  </w:num>
  <w:num w:numId="13">
    <w:abstractNumId w:val="67"/>
  </w:num>
  <w:num w:numId="14">
    <w:abstractNumId w:val="59"/>
  </w:num>
  <w:num w:numId="15">
    <w:abstractNumId w:val="20"/>
  </w:num>
  <w:num w:numId="16">
    <w:abstractNumId w:val="75"/>
  </w:num>
  <w:num w:numId="17">
    <w:abstractNumId w:val="17"/>
  </w:num>
  <w:num w:numId="18">
    <w:abstractNumId w:val="80"/>
  </w:num>
  <w:num w:numId="19">
    <w:abstractNumId w:val="31"/>
  </w:num>
  <w:num w:numId="20">
    <w:abstractNumId w:val="13"/>
  </w:num>
  <w:num w:numId="21">
    <w:abstractNumId w:val="55"/>
  </w:num>
  <w:num w:numId="22">
    <w:abstractNumId w:val="48"/>
  </w:num>
  <w:num w:numId="23">
    <w:abstractNumId w:val="53"/>
  </w:num>
  <w:num w:numId="24">
    <w:abstractNumId w:val="46"/>
  </w:num>
  <w:num w:numId="25">
    <w:abstractNumId w:val="18"/>
  </w:num>
  <w:num w:numId="26">
    <w:abstractNumId w:val="30"/>
  </w:num>
  <w:num w:numId="27">
    <w:abstractNumId w:val="0"/>
  </w:num>
  <w:num w:numId="28">
    <w:abstractNumId w:val="51"/>
  </w:num>
  <w:num w:numId="2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6"/>
  </w:num>
  <w:num w:numId="32">
    <w:abstractNumId w:val="8"/>
  </w:num>
  <w:num w:numId="33">
    <w:abstractNumId w:val="11"/>
  </w:num>
  <w:num w:numId="34">
    <w:abstractNumId w:val="65"/>
  </w:num>
  <w:num w:numId="35">
    <w:abstractNumId w:val="79"/>
  </w:num>
  <w:num w:numId="36">
    <w:abstractNumId w:val="47"/>
  </w:num>
  <w:num w:numId="37">
    <w:abstractNumId w:val="37"/>
  </w:num>
  <w:num w:numId="38">
    <w:abstractNumId w:val="21"/>
  </w:num>
  <w:num w:numId="39">
    <w:abstractNumId w:val="26"/>
  </w:num>
  <w:num w:numId="40">
    <w:abstractNumId w:val="25"/>
  </w:num>
  <w:num w:numId="41">
    <w:abstractNumId w:val="23"/>
  </w:num>
  <w:num w:numId="42">
    <w:abstractNumId w:val="50"/>
  </w:num>
  <w:num w:numId="43">
    <w:abstractNumId w:val="78"/>
  </w:num>
  <w:num w:numId="44">
    <w:abstractNumId w:val="7"/>
  </w:num>
  <w:num w:numId="45">
    <w:abstractNumId w:val="9"/>
  </w:num>
  <w:num w:numId="46">
    <w:abstractNumId w:val="35"/>
  </w:num>
  <w:num w:numId="47">
    <w:abstractNumId w:val="19"/>
  </w:num>
  <w:num w:numId="48">
    <w:abstractNumId w:val="4"/>
  </w:num>
  <w:num w:numId="49">
    <w:abstractNumId w:val="45"/>
  </w:num>
  <w:num w:numId="50">
    <w:abstractNumId w:val="33"/>
  </w:num>
  <w:num w:numId="51">
    <w:abstractNumId w:val="28"/>
  </w:num>
  <w:num w:numId="52">
    <w:abstractNumId w:val="12"/>
  </w:num>
  <w:num w:numId="53">
    <w:abstractNumId w:val="81"/>
  </w:num>
  <w:num w:numId="54">
    <w:abstractNumId w:val="44"/>
  </w:num>
  <w:num w:numId="55">
    <w:abstractNumId w:val="6"/>
  </w:num>
  <w:num w:numId="56">
    <w:abstractNumId w:val="63"/>
  </w:num>
  <w:num w:numId="57">
    <w:abstractNumId w:val="1"/>
  </w:num>
  <w:num w:numId="58">
    <w:abstractNumId w:val="61"/>
  </w:num>
  <w:num w:numId="59">
    <w:abstractNumId w:val="32"/>
  </w:num>
  <w:num w:numId="60">
    <w:abstractNumId w:val="68"/>
  </w:num>
  <w:num w:numId="61">
    <w:abstractNumId w:val="76"/>
  </w:num>
  <w:num w:numId="62">
    <w:abstractNumId w:val="72"/>
  </w:num>
  <w:num w:numId="63">
    <w:abstractNumId w:val="83"/>
  </w:num>
  <w:num w:numId="64">
    <w:abstractNumId w:val="84"/>
  </w:num>
  <w:num w:numId="65">
    <w:abstractNumId w:val="38"/>
  </w:num>
  <w:num w:numId="66">
    <w:abstractNumId w:val="27"/>
  </w:num>
  <w:num w:numId="67">
    <w:abstractNumId w:val="16"/>
  </w:num>
  <w:num w:numId="68">
    <w:abstractNumId w:val="54"/>
  </w:num>
  <w:num w:numId="69">
    <w:abstractNumId w:val="82"/>
  </w:num>
  <w:num w:numId="70">
    <w:abstractNumId w:val="24"/>
  </w:num>
  <w:num w:numId="71">
    <w:abstractNumId w:val="74"/>
  </w:num>
  <w:num w:numId="72">
    <w:abstractNumId w:val="39"/>
  </w:num>
  <w:num w:numId="73">
    <w:abstractNumId w:val="73"/>
  </w:num>
  <w:num w:numId="74">
    <w:abstractNumId w:val="15"/>
  </w:num>
  <w:num w:numId="75">
    <w:abstractNumId w:val="5"/>
  </w:num>
  <w:num w:numId="76">
    <w:abstractNumId w:val="64"/>
  </w:num>
  <w:num w:numId="77">
    <w:abstractNumId w:val="10"/>
  </w:num>
  <w:num w:numId="78">
    <w:abstractNumId w:val="41"/>
  </w:num>
  <w:num w:numId="79">
    <w:abstractNumId w:val="36"/>
  </w:num>
  <w:num w:numId="80">
    <w:abstractNumId w:val="56"/>
  </w:num>
  <w:num w:numId="81">
    <w:abstractNumId w:val="40"/>
  </w:num>
  <w:num w:numId="82">
    <w:abstractNumId w:val="70"/>
  </w:num>
  <w:num w:numId="83">
    <w:abstractNumId w:val="49"/>
  </w:num>
  <w:num w:numId="84">
    <w:abstractNumId w:val="34"/>
  </w:num>
  <w:num w:numId="85">
    <w:abstractNumId w:val="58"/>
  </w:num>
  <w:num w:numId="86">
    <w:abstractNumId w:val="60"/>
  </w:num>
  <w:num w:numId="87">
    <w:abstractNumId w:val="2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0F9A"/>
    <w:rsid w:val="000012AA"/>
    <w:rsid w:val="00001505"/>
    <w:rsid w:val="00001E76"/>
    <w:rsid w:val="00003578"/>
    <w:rsid w:val="00003C74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349E5"/>
    <w:rsid w:val="000409F7"/>
    <w:rsid w:val="00043C77"/>
    <w:rsid w:val="00043F90"/>
    <w:rsid w:val="00045448"/>
    <w:rsid w:val="00046595"/>
    <w:rsid w:val="00047311"/>
    <w:rsid w:val="00052FD0"/>
    <w:rsid w:val="00056505"/>
    <w:rsid w:val="000566B3"/>
    <w:rsid w:val="00057378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1B16"/>
    <w:rsid w:val="000F208C"/>
    <w:rsid w:val="000F2ADB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2029D3"/>
    <w:rsid w:val="0020637D"/>
    <w:rsid w:val="00207A74"/>
    <w:rsid w:val="00207BC5"/>
    <w:rsid w:val="00211278"/>
    <w:rsid w:val="00212A1C"/>
    <w:rsid w:val="002139B2"/>
    <w:rsid w:val="00220B7F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11AC"/>
    <w:rsid w:val="00257343"/>
    <w:rsid w:val="00260301"/>
    <w:rsid w:val="00260A7E"/>
    <w:rsid w:val="00260F87"/>
    <w:rsid w:val="00262821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C0827"/>
    <w:rsid w:val="002C2314"/>
    <w:rsid w:val="002C4AFF"/>
    <w:rsid w:val="002C4C45"/>
    <w:rsid w:val="002C5C1B"/>
    <w:rsid w:val="002C6D52"/>
    <w:rsid w:val="002D0835"/>
    <w:rsid w:val="002D098E"/>
    <w:rsid w:val="002D272F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70BDB"/>
    <w:rsid w:val="00370CE0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597"/>
    <w:rsid w:val="00396D90"/>
    <w:rsid w:val="003A11BF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6ED5"/>
    <w:rsid w:val="003B79A4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E9F"/>
    <w:rsid w:val="0040365E"/>
    <w:rsid w:val="00405199"/>
    <w:rsid w:val="00405FDD"/>
    <w:rsid w:val="00406C22"/>
    <w:rsid w:val="0040725D"/>
    <w:rsid w:val="00412454"/>
    <w:rsid w:val="004153EB"/>
    <w:rsid w:val="00417159"/>
    <w:rsid w:val="00421041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DAE"/>
    <w:rsid w:val="00444FE8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55A"/>
    <w:rsid w:val="004956C5"/>
    <w:rsid w:val="004962E6"/>
    <w:rsid w:val="00496FBB"/>
    <w:rsid w:val="0049706B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771F"/>
    <w:rsid w:val="004D066A"/>
    <w:rsid w:val="004D2738"/>
    <w:rsid w:val="004E0488"/>
    <w:rsid w:val="004E04DA"/>
    <w:rsid w:val="004E0650"/>
    <w:rsid w:val="004E0B2D"/>
    <w:rsid w:val="004E16AA"/>
    <w:rsid w:val="004E29AC"/>
    <w:rsid w:val="004E3FD0"/>
    <w:rsid w:val="004E576E"/>
    <w:rsid w:val="004F2564"/>
    <w:rsid w:val="004F2FD7"/>
    <w:rsid w:val="004F6228"/>
    <w:rsid w:val="004F63AE"/>
    <w:rsid w:val="004F72A7"/>
    <w:rsid w:val="004F72CC"/>
    <w:rsid w:val="005001CB"/>
    <w:rsid w:val="00500DF1"/>
    <w:rsid w:val="00503FBD"/>
    <w:rsid w:val="00504E9D"/>
    <w:rsid w:val="00507AFC"/>
    <w:rsid w:val="00512119"/>
    <w:rsid w:val="00513F72"/>
    <w:rsid w:val="005158BA"/>
    <w:rsid w:val="00516830"/>
    <w:rsid w:val="0051697C"/>
    <w:rsid w:val="005225AE"/>
    <w:rsid w:val="00523CFC"/>
    <w:rsid w:val="00523DED"/>
    <w:rsid w:val="00526C74"/>
    <w:rsid w:val="005274E7"/>
    <w:rsid w:val="00530930"/>
    <w:rsid w:val="0053302F"/>
    <w:rsid w:val="00534076"/>
    <w:rsid w:val="00543B8E"/>
    <w:rsid w:val="00544312"/>
    <w:rsid w:val="00545B8E"/>
    <w:rsid w:val="005466A9"/>
    <w:rsid w:val="00546920"/>
    <w:rsid w:val="00546FAF"/>
    <w:rsid w:val="0055280D"/>
    <w:rsid w:val="00556F31"/>
    <w:rsid w:val="00556F9C"/>
    <w:rsid w:val="005575AC"/>
    <w:rsid w:val="00557C1B"/>
    <w:rsid w:val="00563224"/>
    <w:rsid w:val="005636EE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B754E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5106"/>
    <w:rsid w:val="00600C95"/>
    <w:rsid w:val="00603067"/>
    <w:rsid w:val="006034CE"/>
    <w:rsid w:val="0060693C"/>
    <w:rsid w:val="0060699E"/>
    <w:rsid w:val="00611809"/>
    <w:rsid w:val="00613349"/>
    <w:rsid w:val="0061521B"/>
    <w:rsid w:val="00615C96"/>
    <w:rsid w:val="00615D58"/>
    <w:rsid w:val="0061793E"/>
    <w:rsid w:val="0061794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35C1"/>
    <w:rsid w:val="00654E22"/>
    <w:rsid w:val="006574E2"/>
    <w:rsid w:val="006606A0"/>
    <w:rsid w:val="006614DF"/>
    <w:rsid w:val="0066194E"/>
    <w:rsid w:val="006620DF"/>
    <w:rsid w:val="00665539"/>
    <w:rsid w:val="00665CB4"/>
    <w:rsid w:val="00666116"/>
    <w:rsid w:val="00671620"/>
    <w:rsid w:val="00675330"/>
    <w:rsid w:val="00680395"/>
    <w:rsid w:val="00681001"/>
    <w:rsid w:val="00687866"/>
    <w:rsid w:val="00687AA3"/>
    <w:rsid w:val="006905C8"/>
    <w:rsid w:val="006909AD"/>
    <w:rsid w:val="006915C9"/>
    <w:rsid w:val="00692791"/>
    <w:rsid w:val="00694EB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449A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700189"/>
    <w:rsid w:val="0070546C"/>
    <w:rsid w:val="00706893"/>
    <w:rsid w:val="00710200"/>
    <w:rsid w:val="00710BBB"/>
    <w:rsid w:val="0071248A"/>
    <w:rsid w:val="00712F44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6913"/>
    <w:rsid w:val="007631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FAF"/>
    <w:rsid w:val="007A36F8"/>
    <w:rsid w:val="007A383B"/>
    <w:rsid w:val="007A3FA2"/>
    <w:rsid w:val="007A65DA"/>
    <w:rsid w:val="007A7C0B"/>
    <w:rsid w:val="007B2041"/>
    <w:rsid w:val="007B3B12"/>
    <w:rsid w:val="007B3B65"/>
    <w:rsid w:val="007B4099"/>
    <w:rsid w:val="007B6FC7"/>
    <w:rsid w:val="007C0745"/>
    <w:rsid w:val="007C3FD3"/>
    <w:rsid w:val="007C44AA"/>
    <w:rsid w:val="007C4D63"/>
    <w:rsid w:val="007C5A32"/>
    <w:rsid w:val="007C5E64"/>
    <w:rsid w:val="007C69CD"/>
    <w:rsid w:val="007D11C1"/>
    <w:rsid w:val="007D7545"/>
    <w:rsid w:val="007D7CF1"/>
    <w:rsid w:val="007E0D61"/>
    <w:rsid w:val="007E1C2A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571E"/>
    <w:rsid w:val="00817019"/>
    <w:rsid w:val="00817606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5B7"/>
    <w:rsid w:val="0084381D"/>
    <w:rsid w:val="00846E1E"/>
    <w:rsid w:val="008504DD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20BFD"/>
    <w:rsid w:val="00920FAC"/>
    <w:rsid w:val="00921D4A"/>
    <w:rsid w:val="00923838"/>
    <w:rsid w:val="009249C0"/>
    <w:rsid w:val="00927696"/>
    <w:rsid w:val="009278E1"/>
    <w:rsid w:val="0093015F"/>
    <w:rsid w:val="0093150E"/>
    <w:rsid w:val="0093344D"/>
    <w:rsid w:val="00933F7F"/>
    <w:rsid w:val="009441D7"/>
    <w:rsid w:val="009471A2"/>
    <w:rsid w:val="00950053"/>
    <w:rsid w:val="00953283"/>
    <w:rsid w:val="00956306"/>
    <w:rsid w:val="00956AE6"/>
    <w:rsid w:val="0096038D"/>
    <w:rsid w:val="0096195B"/>
    <w:rsid w:val="00962310"/>
    <w:rsid w:val="00964039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90972"/>
    <w:rsid w:val="00991335"/>
    <w:rsid w:val="00995E92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3DBA"/>
    <w:rsid w:val="009C5131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3FDA"/>
    <w:rsid w:val="00A755B0"/>
    <w:rsid w:val="00A76A9B"/>
    <w:rsid w:val="00A76B70"/>
    <w:rsid w:val="00A803C6"/>
    <w:rsid w:val="00A822CD"/>
    <w:rsid w:val="00A83004"/>
    <w:rsid w:val="00A8344D"/>
    <w:rsid w:val="00A83CD2"/>
    <w:rsid w:val="00A84E66"/>
    <w:rsid w:val="00A856DB"/>
    <w:rsid w:val="00A86B87"/>
    <w:rsid w:val="00A87E7D"/>
    <w:rsid w:val="00A94CA5"/>
    <w:rsid w:val="00A96E08"/>
    <w:rsid w:val="00AA093F"/>
    <w:rsid w:val="00AA206B"/>
    <w:rsid w:val="00AA3428"/>
    <w:rsid w:val="00AA4639"/>
    <w:rsid w:val="00AA51D9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46F4"/>
    <w:rsid w:val="00AD087E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2D5F"/>
    <w:rsid w:val="00B058FA"/>
    <w:rsid w:val="00B11D93"/>
    <w:rsid w:val="00B130C3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7B3C"/>
    <w:rsid w:val="00B84718"/>
    <w:rsid w:val="00B853F0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16C4"/>
    <w:rsid w:val="00BC5020"/>
    <w:rsid w:val="00BC51F8"/>
    <w:rsid w:val="00BC52E3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331F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509F"/>
    <w:rsid w:val="00C406BA"/>
    <w:rsid w:val="00C4297C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E0111"/>
    <w:rsid w:val="00CE2E19"/>
    <w:rsid w:val="00CE562F"/>
    <w:rsid w:val="00CF06B7"/>
    <w:rsid w:val="00CF160F"/>
    <w:rsid w:val="00CF1DEE"/>
    <w:rsid w:val="00CF24DD"/>
    <w:rsid w:val="00CF47CA"/>
    <w:rsid w:val="00D04569"/>
    <w:rsid w:val="00D05F72"/>
    <w:rsid w:val="00D069BA"/>
    <w:rsid w:val="00D10CAB"/>
    <w:rsid w:val="00D15FD9"/>
    <w:rsid w:val="00D17D0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D56"/>
    <w:rsid w:val="00D8417E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B031A"/>
    <w:rsid w:val="00DB07F0"/>
    <w:rsid w:val="00DB53EF"/>
    <w:rsid w:val="00DB5CD4"/>
    <w:rsid w:val="00DB6E1F"/>
    <w:rsid w:val="00DB6FAA"/>
    <w:rsid w:val="00DC00A3"/>
    <w:rsid w:val="00DC11D4"/>
    <w:rsid w:val="00DC2EE1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6B69"/>
    <w:rsid w:val="00DF0CCC"/>
    <w:rsid w:val="00DF42D3"/>
    <w:rsid w:val="00E003D5"/>
    <w:rsid w:val="00E02EF3"/>
    <w:rsid w:val="00E05039"/>
    <w:rsid w:val="00E065D8"/>
    <w:rsid w:val="00E0744E"/>
    <w:rsid w:val="00E154DF"/>
    <w:rsid w:val="00E15FCB"/>
    <w:rsid w:val="00E204DA"/>
    <w:rsid w:val="00E21A22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BDE"/>
    <w:rsid w:val="00E46CA2"/>
    <w:rsid w:val="00E47BC4"/>
    <w:rsid w:val="00E51A84"/>
    <w:rsid w:val="00E53AF2"/>
    <w:rsid w:val="00E621EC"/>
    <w:rsid w:val="00E65814"/>
    <w:rsid w:val="00E70594"/>
    <w:rsid w:val="00E711FA"/>
    <w:rsid w:val="00E71961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52F6"/>
    <w:rsid w:val="00ED5C23"/>
    <w:rsid w:val="00EE4386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72097"/>
    <w:rsid w:val="00F72A59"/>
    <w:rsid w:val="00F72F87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CCB"/>
    <w:rsid w:val="00FA341F"/>
    <w:rsid w:val="00FA55FE"/>
    <w:rsid w:val="00FA6313"/>
    <w:rsid w:val="00FA6C75"/>
    <w:rsid w:val="00FB4C15"/>
    <w:rsid w:val="00FB4D55"/>
    <w:rsid w:val="00FB7CCB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31"/>
      </w:numPr>
      <w:spacing w:after="0"/>
      <w:ind w:left="4188"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34D5-72A1-4017-8EF7-49D9C9C2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i.ditria</cp:lastModifiedBy>
  <cp:revision>2</cp:revision>
  <cp:lastPrinted>2020-05-14T09:41:00Z</cp:lastPrinted>
  <dcterms:created xsi:type="dcterms:W3CDTF">2020-09-28T09:15:00Z</dcterms:created>
  <dcterms:modified xsi:type="dcterms:W3CDTF">2020-09-28T09:15:00Z</dcterms:modified>
</cp:coreProperties>
</file>