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1 - SCHEDA TECNICA DELLA PROPOSTA PROGETTUALE</w:t>
      </w:r>
    </w:p>
    <w:tbl>
      <w:tblPr>
        <w:tblStyle w:val="Grigliatabella"/>
        <w:tblW w:w="14992" w:type="dxa"/>
        <w:tblLook w:val="04A0"/>
      </w:tblPr>
      <w:tblGrid>
        <w:gridCol w:w="2830"/>
        <w:gridCol w:w="12162"/>
      </w:tblGrid>
      <w:tr w:rsidR="00B9434E" w:rsidTr="005547E3">
        <w:trPr>
          <w:trHeight w:val="331"/>
        </w:trPr>
        <w:tc>
          <w:tcPr>
            <w:tcW w:w="14992" w:type="dxa"/>
            <w:gridSpan w:val="2"/>
            <w:shd w:val="clear" w:color="auto" w:fill="D9D9D9" w:themeFill="background1" w:themeFillShade="D9"/>
            <w:vAlign w:val="center"/>
          </w:tcPr>
          <w:p w:rsidR="00B9434E" w:rsidRDefault="00B9434E" w:rsidP="00B9434E">
            <w:pPr>
              <w:tabs>
                <w:tab w:val="left" w:pos="3225"/>
              </w:tabs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DI CONTATTO DEL SOGGETTO PROPONENTE</w:t>
            </w: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Soggetto proponente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Legale Rappresentante 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47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Referente del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l’operazione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47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 xml:space="preserve">Indirizzo PEC 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31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Indirizzo e-mail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  <w:tr w:rsidR="00B9434E" w:rsidTr="005547E3">
        <w:trPr>
          <w:trHeight w:val="315"/>
        </w:trPr>
        <w:tc>
          <w:tcPr>
            <w:tcW w:w="2830" w:type="dxa"/>
            <w:vAlign w:val="center"/>
          </w:tcPr>
          <w:p w:rsidR="00B9434E" w:rsidRDefault="00B9434E" w:rsidP="00B9434E">
            <w:pPr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 w:rsidRPr="00932C12">
              <w:rPr>
                <w:rFonts w:asciiTheme="majorHAnsi" w:hAnsiTheme="majorHAnsi" w:cs="Calibri"/>
                <w:b/>
                <w:sz w:val="18"/>
                <w:szCs w:val="18"/>
              </w:rPr>
              <w:t>Contatto telefonico</w:t>
            </w:r>
          </w:p>
        </w:tc>
        <w:tc>
          <w:tcPr>
            <w:tcW w:w="12162" w:type="dxa"/>
          </w:tcPr>
          <w:p w:rsidR="00B9434E" w:rsidRDefault="00B9434E" w:rsidP="00B9434E">
            <w:pPr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</w:p>
        </w:tc>
      </w:tr>
    </w:tbl>
    <w:p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1"/>
        <w:gridCol w:w="11316"/>
      </w:tblGrid>
      <w:tr w:rsidR="001E3EFF" w:rsidRPr="00E322DA" w:rsidTr="001E3EF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EFF" w:rsidRPr="00E322DA" w:rsidRDefault="001E3EFF" w:rsidP="003A4C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SULL’OPERAZIONE</w:t>
            </w:r>
          </w:p>
        </w:tc>
      </w:tr>
      <w:tr w:rsidR="001E3EFF" w:rsidRPr="00E322DA" w:rsidTr="00133D9F">
        <w:trPr>
          <w:trHeight w:val="42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E322DA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 xml:space="preserve">Denominazione/ Titolo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operazione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595AD7" w:rsidRDefault="001E3EFF" w:rsidP="003A4CDA">
            <w:pPr>
              <w:spacing w:before="40" w:after="40" w:line="240" w:lineRule="auto"/>
              <w:ind w:left="96"/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</w:pPr>
            <w:r w:rsidRPr="00595AD7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Indicare il nome identificativo dell’operazione</w:t>
            </w:r>
          </w:p>
        </w:tc>
      </w:tr>
      <w:tr w:rsidR="001E3EFF" w:rsidRPr="00E322DA" w:rsidTr="001E3EF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EFF" w:rsidRPr="00133382" w:rsidRDefault="001E3EFF" w:rsidP="003A4CDA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DE</w:t>
            </w:r>
            <w:r w:rsidRPr="00E322DA">
              <w:rPr>
                <w:rFonts w:asciiTheme="majorHAnsi" w:hAnsiTheme="majorHAnsi" w:cs="Calibri"/>
                <w:b/>
                <w:sz w:val="18"/>
                <w:szCs w:val="18"/>
              </w:rPr>
              <w:t>SCRIZIONE DELL’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OPERAZIONE</w:t>
            </w:r>
          </w:p>
        </w:tc>
      </w:tr>
      <w:tr w:rsidR="001E3EFF" w:rsidRPr="00E322DA" w:rsidTr="00133D9F">
        <w:trPr>
          <w:trHeight w:val="3319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Front office turistico</w:t>
            </w:r>
          </w:p>
        </w:tc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Pr="007267AE" w:rsidRDefault="000835B4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Ind w:w="367" w:type="dxa"/>
              <w:tblLook w:val="04A0"/>
            </w:tblPr>
            <w:tblGrid>
              <w:gridCol w:w="784"/>
              <w:gridCol w:w="9447"/>
            </w:tblGrid>
            <w:tr w:rsidR="007267AE" w:rsidTr="00012B9E">
              <w:trPr>
                <w:trHeight w:val="235"/>
              </w:trPr>
              <w:tc>
                <w:tcPr>
                  <w:tcW w:w="10231" w:type="dxa"/>
                  <w:gridSpan w:val="2"/>
                </w:tcPr>
                <w:p w:rsidR="007267AE" w:rsidRPr="008C4FF1" w:rsidRDefault="007267AE" w:rsidP="007267AE">
                  <w:pPr>
                    <w:spacing w:before="40" w:after="40"/>
                    <w:ind w:right="79"/>
                    <w:contextualSpacing/>
                    <w:jc w:val="both"/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</w:pPr>
                  <w:r w:rsidRPr="008C4FF1"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  <w:t xml:space="preserve">Programmazione aperture </w:t>
                  </w:r>
                  <w:r>
                    <w:rPr>
                      <w:rFonts w:asciiTheme="majorHAnsi" w:hAnsiTheme="majorHAnsi" w:cs="Calibri"/>
                      <w:b/>
                      <w:bCs/>
                      <w:i/>
                      <w:sz w:val="18"/>
                      <w:szCs w:val="18"/>
                    </w:rPr>
                    <w:t xml:space="preserve">dell’info-point per il periodo di riferimento oggetto della proposta progettuale </w:t>
                  </w:r>
                  <w:r w:rsidR="00D840AE" w:rsidRPr="00D840AE">
                    <w:rPr>
                      <w:rFonts w:asciiTheme="majorHAnsi" w:hAnsiTheme="majorHAnsi"/>
                      <w:bCs/>
                      <w:i/>
                      <w:iCs/>
                      <w:sz w:val="18"/>
                      <w:szCs w:val="18"/>
                    </w:rPr>
                    <w:t>(dal 01 dicembre 2020 al 15 gennaio 2021)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Pr="00012B9E" w:rsidRDefault="007267AE" w:rsidP="007267AE">
                  <w:pPr>
                    <w:spacing w:before="60"/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 w:rsidRPr="00A061E2">
                    <w:rPr>
                      <w:rFonts w:asciiTheme="majorHAnsi" w:eastAsia="Cambria" w:hAnsiTheme="majorHAnsi" w:cs="Calibri"/>
                      <w:bCs/>
                      <w:i/>
                      <w:sz w:val="18"/>
                      <w:szCs w:val="18"/>
                    </w:rPr>
                    <w:t>Apertura prolungata con orario continuato dalle ore 9.00 alle ore 20.</w:t>
                  </w:r>
                  <w:r w:rsidRPr="00A061E2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00</w:t>
                  </w:r>
                  <w:r w:rsidRPr="00A57BA5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 xml:space="preserve"> nei giorni di sabato, domenica, ponti e festivi</w:t>
                  </w:r>
                  <w:r w:rsidRPr="00877EF6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Default="007267AE" w:rsidP="007267AE">
                  <w:pPr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Apertura prolungata con 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orario continuato dalle ore 9.00 alle ore 2</w:t>
                  </w:r>
                  <w:r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1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.00 nei giorni di sabato, domenica, ponti e festiv</w:t>
                  </w:r>
                  <w:r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i</w:t>
                  </w:r>
                  <w:r w:rsidRPr="00471903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Default="007267AE" w:rsidP="007267AE">
                  <w:pPr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giovedì.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 xml:space="preserve">Apertura prolungata con </w:t>
                  </w:r>
                  <w:r w:rsidRPr="003B6207">
                    <w:rPr>
                      <w:rFonts w:asciiTheme="majorHAnsi" w:eastAsia="Cambria" w:hAnsiTheme="majorHAnsi" w:cs="Calibri"/>
                      <w:bCs/>
                      <w:i/>
                      <w:iCs/>
                      <w:sz w:val="18"/>
                      <w:szCs w:val="18"/>
                    </w:rPr>
                    <w:t>orario continuato dalle ore 9.00 alle ore 21.00 nei giorni di venerdì, sabato, domenica, ponti e festivi</w:t>
                  </w:r>
                </w:p>
              </w:tc>
            </w:tr>
            <w:tr w:rsidR="007267AE" w:rsidTr="00012B9E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7267AE" w:rsidRPr="007123D6" w:rsidRDefault="007267AE" w:rsidP="007267AE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Theme="majorHAnsi" w:hAnsiTheme="majorHAnsi" w:cs="Calibri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7267AE" w:rsidRPr="00012B9E" w:rsidRDefault="007267AE" w:rsidP="007267AE">
                  <w:pPr>
                    <w:spacing w:before="60"/>
                    <w:ind w:right="37"/>
                    <w:contextualSpacing/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ordinaria garantita da lunedì al giovedì.</w:t>
                  </w:r>
                </w:p>
                <w:p w:rsidR="007267AE" w:rsidRDefault="007267AE" w:rsidP="007267AE">
                  <w:pPr>
                    <w:spacing w:before="40" w:after="40"/>
                    <w:ind w:right="79"/>
                    <w:contextualSpacing/>
                    <w:rPr>
                      <w:rFonts w:asciiTheme="majorHAnsi" w:hAnsiTheme="majorHAnsi" w:cs="Calibri"/>
                      <w:i/>
                      <w:sz w:val="18"/>
                      <w:szCs w:val="18"/>
                    </w:rPr>
                  </w:pPr>
                  <w:r w:rsidRPr="00012B9E">
                    <w:rPr>
                      <w:rFonts w:asciiTheme="majorHAnsi" w:eastAsia="Cambria" w:hAnsiTheme="majorHAnsi" w:cs="Calibri"/>
                      <w:bCs/>
                      <w:sz w:val="18"/>
                      <w:szCs w:val="18"/>
                    </w:rPr>
                    <w:t>Apertura prolungata con orario continuato dalle ore 9.00 alle ore 22.00 nei giorni di venerdì, sabato, domenica, ponti e festivi</w:t>
                  </w:r>
                  <w:r w:rsidRPr="00877EF6" w:rsidDel="00877EF6">
                    <w:rPr>
                      <w:rFonts w:asciiTheme="majorHAnsi" w:hAnsiTheme="majorHAnsi"/>
                      <w:b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7267AE" w:rsidRDefault="007267AE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</w:p>
          <w:p w:rsidR="00F766A4" w:rsidRPr="00E322DA" w:rsidRDefault="00F766A4" w:rsidP="007123D6">
            <w:pPr>
              <w:spacing w:before="40" w:after="0" w:line="240" w:lineRule="auto"/>
              <w:ind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</w:p>
        </w:tc>
      </w:tr>
    </w:tbl>
    <w:p w:rsidR="001044A7" w:rsidRDefault="001044A7"/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8"/>
        <w:gridCol w:w="11319"/>
      </w:tblGrid>
      <w:tr w:rsidR="009A2D9B" w:rsidRPr="00E322DA" w:rsidTr="004D11AA">
        <w:trPr>
          <w:trHeight w:val="440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Human Factor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3C14A5" w:rsidRDefault="009A2D9B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Numero totale di guide/accompagnatori abilitati ai sensi della L.R. n. 9/2016   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3C14A5" w:rsidRDefault="009A2D9B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Numero totale di 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figure addette alle attività di</w:t>
            </w: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front-offic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e/attività on-desk</w:t>
            </w: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impiegati per la proposta progettuale </w:t>
            </w:r>
            <w:r w:rsidRPr="003C14A5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n.1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2</w:t>
            </w:r>
          </w:p>
          <w:p w:rsidR="009A2D9B" w:rsidRPr="008C4FF1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11248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8C4FF1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……..</w:t>
            </w:r>
          </w:p>
        </w:tc>
      </w:tr>
      <w:tr w:rsidR="009A2D9B" w:rsidRPr="00E322DA" w:rsidTr="004D11AA">
        <w:trPr>
          <w:trHeight w:val="44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Default="009A2D9B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9B" w:rsidRPr="008C4FF1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Competenze unità addetta n.</w:t>
            </w:r>
            <w:r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 xml:space="preserve"> X</w:t>
            </w:r>
          </w:p>
          <w:p w:rsidR="009A2D9B" w:rsidRPr="008C4FF1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linguistiche (specificare): ______________________________________________________________________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</w:t>
            </w:r>
          </w:p>
          <w:p w:rsidR="009A2D9B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9A2D9B" w:rsidRPr="008C4FF1" w:rsidRDefault="009A2D9B" w:rsidP="001147D0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9A2D9B" w:rsidRDefault="009A2D9B" w:rsidP="003C14A5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8C4FF1">
              <w:rPr>
                <w:rFonts w:asciiTheme="majorHAnsi" w:hAnsiTheme="majorHAnsi" w:cs="Calibri"/>
                <w:i/>
                <w:sz w:val="18"/>
                <w:szCs w:val="18"/>
              </w:rPr>
              <w:t>ompetenze in materia di marketing territoriale (specificare): ______________________________________________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_______</w:t>
            </w:r>
          </w:p>
        </w:tc>
      </w:tr>
      <w:tr w:rsidR="001E3EFF" w:rsidRPr="00E322DA" w:rsidTr="004D11AA">
        <w:trPr>
          <w:trHeight w:val="976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Piano di comunicazione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E322DA" w:rsidRDefault="001E3EFF" w:rsidP="008D5D9E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E3EFF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Comunicazione online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: Descrivere le attività di comunicazione che si intendono promuovere online</w:t>
            </w:r>
            <w:r w:rsidR="008D5D9E">
              <w:rPr>
                <w:rFonts w:asciiTheme="majorHAnsi" w:hAnsiTheme="majorHAnsi" w:cs="Calibri"/>
                <w:i/>
                <w:sz w:val="18"/>
                <w:szCs w:val="18"/>
              </w:rPr>
              <w:t xml:space="preserve"> r</w:t>
            </w:r>
            <w:r w:rsidR="003C14A5">
              <w:rPr>
                <w:rFonts w:asciiTheme="majorHAnsi" w:hAnsiTheme="majorHAnsi" w:cs="Calibri"/>
                <w:i/>
                <w:sz w:val="18"/>
                <w:szCs w:val="18"/>
              </w:rPr>
              <w:t>iportando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i canali social che si </w:t>
            </w:r>
            <w:r w:rsidR="003C14A5">
              <w:rPr>
                <w:rFonts w:asciiTheme="majorHAnsi" w:hAnsiTheme="majorHAnsi" w:cs="Calibri"/>
                <w:i/>
                <w:sz w:val="18"/>
                <w:szCs w:val="18"/>
              </w:rPr>
              <w:t>intendono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utilizzare, ad esempio, Facebook, Instagram e il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 xml:space="preserve"> relativo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piano editoriale 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 xml:space="preserve">che si intende attuare 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per il periodo di riferimento. 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>Il piano dovrà contenere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la tipologia ed il numero di post (contenuti testuali, foto, video)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>,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 xml:space="preserve">su pianificazione 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>settimanal</w:t>
            </w:r>
            <w:r w:rsidR="007D3204">
              <w:rPr>
                <w:rFonts w:asciiTheme="majorHAnsi" w:hAnsiTheme="majorHAnsi" w:cs="Calibri"/>
                <w:i/>
                <w:sz w:val="18"/>
                <w:szCs w:val="18"/>
              </w:rPr>
              <w:t>e,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finalizzati alla comunicazione delle attività dell’</w:t>
            </w:r>
            <w:r w:rsidR="003C14A5">
              <w:rPr>
                <w:rFonts w:asciiTheme="majorHAnsi" w:hAnsiTheme="majorHAnsi" w:cs="Calibri"/>
                <w:i/>
                <w:sz w:val="18"/>
                <w:szCs w:val="18"/>
              </w:rPr>
              <w:t>Info-point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e alla promozione della destinazione. </w:t>
            </w:r>
          </w:p>
        </w:tc>
      </w:tr>
      <w:tr w:rsidR="001E3EFF" w:rsidRPr="00E322DA" w:rsidTr="004D11AA">
        <w:trPr>
          <w:trHeight w:val="560"/>
        </w:trPr>
        <w:tc>
          <w:tcPr>
            <w:tcW w:w="1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Pr="00E322DA" w:rsidRDefault="001E3EFF" w:rsidP="003A4CDA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E3EFF">
              <w:rPr>
                <w:rFonts w:asciiTheme="majorHAnsi" w:hAnsiTheme="majorHAnsi" w:cs="Calibri"/>
                <w:b/>
                <w:bCs/>
                <w:i/>
                <w:sz w:val="18"/>
                <w:szCs w:val="18"/>
              </w:rPr>
              <w:t>Comunicazione off-line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: Descrivere le attività di comunicazione che si intendono promuovere attraverso materiale editoriale e promozionale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 w:rsidR="008D5D9E">
              <w:rPr>
                <w:rFonts w:asciiTheme="majorHAnsi" w:hAnsiTheme="majorHAnsi" w:cs="Calibri"/>
                <w:i/>
                <w:sz w:val="18"/>
                <w:szCs w:val="18"/>
              </w:rPr>
              <w:t>(</w:t>
            </w:r>
            <w:r w:rsidR="003C14A5" w:rsidRPr="003C14A5">
              <w:rPr>
                <w:rFonts w:asciiTheme="majorHAnsi" w:hAnsiTheme="majorHAnsi" w:cs="Calibri"/>
                <w:i/>
                <w:sz w:val="18"/>
                <w:szCs w:val="18"/>
              </w:rPr>
              <w:t>es. stampa di materiale promozionale (mappe, locandine, brochure informative</w:t>
            </w:r>
            <w:r w:rsidR="008D5D9E">
              <w:rPr>
                <w:rFonts w:asciiTheme="majorHAnsi" w:hAnsiTheme="majorHAnsi" w:cs="Calibri"/>
                <w:i/>
                <w:sz w:val="18"/>
                <w:szCs w:val="18"/>
              </w:rPr>
              <w:t>)</w:t>
            </w:r>
          </w:p>
        </w:tc>
      </w:tr>
      <w:tr w:rsidR="001E3EFF" w:rsidRPr="00E322DA" w:rsidTr="004D11AA">
        <w:trPr>
          <w:trHeight w:val="1267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FF" w:rsidRDefault="001E3EFF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animazione on-site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04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Descrivere e pianificare le 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attività di animazione on-site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che si intendono attuare 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all’interno dell’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info-point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="00133D9F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e/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o negli spazi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in prossimità dello stesso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, quali ad es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empio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azioni di co-marketing (es. visite guidate,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degustazioni, installazioni creative, videoproiezioni,</w:t>
            </w:r>
            <w:r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attività laboratoriale e ricreativa, performance artistiche, anche attraverso 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l’utilizzo di </w:t>
            </w:r>
            <w:r w:rsidRPr="008D5D9E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supporti digitali)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, specificando, inoltre, quali di queste attività contemplano aspetti legati al </w:t>
            </w:r>
            <w:r w:rsidRPr="000835B4">
              <w:rPr>
                <w:rFonts w:asciiTheme="majorHAnsi" w:hAnsiTheme="majorHAnsi" w:cs="Calibri"/>
                <w:b/>
                <w:i/>
                <w:iCs/>
                <w:sz w:val="18"/>
                <w:szCs w:val="18"/>
              </w:rPr>
              <w:t>turismo ecosostenibile</w:t>
            </w:r>
            <w:r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. </w:t>
            </w:r>
          </w:p>
          <w:p w:rsidR="007D3204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</w:p>
          <w:p w:rsidR="001E3EFF" w:rsidRPr="008D5D9E" w:rsidRDefault="007D3204" w:rsidP="00EC1346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La pianificazione dovrà comprendere il </w:t>
            </w:r>
            <w:r w:rsidRPr="007D3204">
              <w:rPr>
                <w:rFonts w:asciiTheme="majorHAnsi" w:hAnsiTheme="majorHAnsi" w:cs="Calibri"/>
                <w:b/>
                <w:bCs/>
                <w:i/>
                <w:iCs/>
                <w:sz w:val="18"/>
                <w:szCs w:val="18"/>
              </w:rPr>
              <w:t>cronoprogramma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delle attività per il periodo di riferimento</w:t>
            </w:r>
            <w:r w:rsidR="00133D9F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oggetto della proposta progettuale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, riportante il numero di</w:t>
            </w:r>
            <w:r w:rsidRPr="008D5D9E">
              <w:rPr>
                <w:rFonts w:asciiTheme="majorHAnsi" w:hAnsiTheme="majorHAnsi" w:cs="Calibri"/>
                <w:b/>
                <w:i/>
                <w:iCs/>
                <w:sz w:val="18"/>
                <w:szCs w:val="18"/>
              </w:rPr>
              <w:t xml:space="preserve"> </w:t>
            </w:r>
            <w:r w:rsidRPr="007D3204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>attività/mese</w:t>
            </w:r>
            <w:r w:rsidR="00EC1346">
              <w:rPr>
                <w:rFonts w:asciiTheme="majorHAnsi" w:hAnsiTheme="majorHAnsi" w:cs="Calibri"/>
                <w:bCs/>
                <w:i/>
                <w:iCs/>
                <w:sz w:val="18"/>
                <w:szCs w:val="18"/>
              </w:rPr>
              <w:t xml:space="preserve">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la tipologia di attività,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i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soggetti/operatori coinvolti e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le 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modalità 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di attuazione</w:t>
            </w:r>
            <w:r w:rsidR="008D5D9E" w:rsidRPr="008D5D9E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.</w:t>
            </w:r>
            <w:r w:rsidR="008D250D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0835B4" w:rsidRPr="00E322DA" w:rsidTr="004D11AA">
        <w:trPr>
          <w:trHeight w:val="101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Default="000835B4" w:rsidP="003A4CDA">
            <w:pPr>
              <w:spacing w:after="0" w:line="240" w:lineRule="auto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A</w:t>
            </w:r>
            <w:r w:rsidRPr="000835B4">
              <w:rPr>
                <w:rFonts w:asciiTheme="majorHAnsi" w:hAnsiTheme="majorHAnsi" w:cs="Calibri"/>
                <w:b/>
                <w:sz w:val="18"/>
                <w:szCs w:val="18"/>
              </w:rPr>
              <w:t>ttività di gestione e monitoraggio on-desk delle informazioni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4" w:rsidRPr="008D5D9E" w:rsidRDefault="000835B4" w:rsidP="000835B4">
            <w:pPr>
              <w:spacing w:before="40" w:after="40" w:line="240" w:lineRule="auto"/>
              <w:ind w:left="96" w:right="79"/>
              <w:contextualSpacing/>
              <w:jc w:val="both"/>
              <w:rPr>
                <w:rFonts w:asciiTheme="majorHAnsi" w:hAnsiTheme="majorHAnsi" w:cs="Calibr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Descrivere le modalità di gestione delle informazioni raccolte durante le attività, finalizzate all’analisi dei risultati, alle strategie da intraprendere per migliorare 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il servizio offerto dall’ info-point,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ivi incluse quelle </w:t>
            </w:r>
            <w:r w:rsidR="00DF4221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relative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 </w:t>
            </w:r>
            <w:r w:rsidR="00DF4221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>a</w:t>
            </w:r>
            <w:r w:rsidR="00C828A3"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lle attività e </w:t>
            </w:r>
            <w:r>
              <w:rPr>
                <w:rFonts w:asciiTheme="majorHAnsi" w:hAnsiTheme="majorHAnsi" w:cs="Calibri"/>
                <w:i/>
                <w:iCs/>
                <w:sz w:val="18"/>
                <w:szCs w:val="18"/>
              </w:rPr>
              <w:t xml:space="preserve">comunicazione. </w:t>
            </w:r>
          </w:p>
        </w:tc>
      </w:tr>
    </w:tbl>
    <w:p w:rsidR="004D11AA" w:rsidRDefault="004D11AA"/>
    <w:tbl>
      <w:tblPr>
        <w:tblW w:w="51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5"/>
        <w:gridCol w:w="9847"/>
      </w:tblGrid>
      <w:tr w:rsidR="007C5515" w:rsidRPr="007C5515" w:rsidTr="004D11AA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515" w:rsidRPr="007C5515" w:rsidRDefault="007C5515" w:rsidP="007C5515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INFORMAZIONI FINANZIARIE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1147D0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Costo TOTALE dell’operazione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1147D0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Entità del contributo richiesto a valere sul POR Puglia 2014-2020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</w:p>
        </w:tc>
      </w:tr>
      <w:tr w:rsidR="007C5515" w:rsidRPr="007C5515" w:rsidTr="004D11AA">
        <w:trPr>
          <w:trHeight w:val="50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133D9F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 xml:space="preserve">Risorse aggiuntive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messe a disposizione </w:t>
            </w: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del Soggetto proponente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15" w:rsidRPr="007C5515" w:rsidRDefault="007C5515" w:rsidP="007C5515">
            <w:pPr>
              <w:spacing w:after="0"/>
              <w:ind w:left="153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7C5515">
              <w:rPr>
                <w:rFonts w:asciiTheme="majorHAnsi" w:hAnsiTheme="majorHAnsi" w:cs="Calibri"/>
                <w:b/>
                <w:sz w:val="18"/>
                <w:szCs w:val="18"/>
              </w:rPr>
              <w:t>€ ____________________________________</w:t>
            </w:r>
            <w:r w:rsidR="00133D9F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(_____ % - in termini percentuali sul costo totale)</w:t>
            </w:r>
          </w:p>
        </w:tc>
      </w:tr>
    </w:tbl>
    <w:p w:rsidR="001044A7" w:rsidRDefault="001044A7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p w:rsidR="004D11AA" w:rsidRDefault="004D11AA" w:rsidP="00B9434E">
      <w:pPr>
        <w:jc w:val="center"/>
      </w:pPr>
    </w:p>
    <w:tbl>
      <w:tblPr>
        <w:tblStyle w:val="Grigliatabella"/>
        <w:tblW w:w="5000" w:type="pct"/>
        <w:jc w:val="center"/>
        <w:tblLook w:val="04A0"/>
      </w:tblPr>
      <w:tblGrid>
        <w:gridCol w:w="3393"/>
        <w:gridCol w:w="1497"/>
        <w:gridCol w:w="1291"/>
        <w:gridCol w:w="1291"/>
        <w:gridCol w:w="1291"/>
        <w:gridCol w:w="1291"/>
        <w:gridCol w:w="1299"/>
        <w:gridCol w:w="3150"/>
      </w:tblGrid>
      <w:tr w:rsidR="001044A7" w:rsidTr="00313B6A">
        <w:trPr>
          <w:trHeight w:val="275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PIANO FINANZIARIO</w:t>
            </w:r>
            <w:r w:rsidRPr="004452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DELL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 PROPOSTA PROGETTUALE</w:t>
            </w:r>
          </w:p>
        </w:tc>
      </w:tr>
      <w:tr w:rsidR="001044A7" w:rsidTr="00313B6A">
        <w:trPr>
          <w:trHeight w:val="432"/>
          <w:jc w:val="center"/>
        </w:trPr>
        <w:tc>
          <w:tcPr>
            <w:tcW w:w="1170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DESCRIZIONE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Voce di costo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Unità previste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(escluso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I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va)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unitario (gg/uomo)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Oneri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previsti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Iva </w:t>
            </w:r>
          </w:p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prevista</w:t>
            </w: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:rsidR="001044A7" w:rsidRPr="002A712C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totale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A1 – Front-office turistico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-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Human factor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Attività di animazione on-site</w:t>
            </w:r>
          </w:p>
        </w:tc>
        <w:tc>
          <w:tcPr>
            <w:tcW w:w="516" w:type="pct"/>
            <w:vMerge w:val="restar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Attività in sede dell’info-point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Attività in prossimità dell’info-point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Piano di comunicazione</w:t>
            </w:r>
          </w:p>
        </w:tc>
        <w:tc>
          <w:tcPr>
            <w:tcW w:w="516" w:type="pct"/>
            <w:vMerge w:val="restar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– Comunicazione on-line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– Comunicazione off-line</w:t>
            </w:r>
          </w:p>
        </w:tc>
        <w:tc>
          <w:tcPr>
            <w:tcW w:w="516" w:type="pct"/>
            <w:vMerge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44A7" w:rsidTr="00313B6A">
        <w:trPr>
          <w:trHeight w:val="371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ind w:left="284" w:hanging="284"/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4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Attività di c</w:t>
            </w:r>
            <w:r w:rsidRPr="005547E3">
              <w:rPr>
                <w:rFonts w:asciiTheme="majorHAnsi" w:hAnsiTheme="majorHAnsi" w:cstheme="majorHAnsi"/>
                <w:sz w:val="18"/>
                <w:szCs w:val="20"/>
              </w:rPr>
              <w:t>oordinamento (max. 10%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del costo totale</w:t>
            </w:r>
            <w:r w:rsidRPr="005547E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>
              <w:rPr>
                <w:rFonts w:ascii="Cambria" w:eastAsia="Times New Roman" w:hAnsi="Cambria" w:cs="Calibri"/>
                <w:lang w:eastAsia="it-IT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B1778D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549"/>
          <w:jc w:val="center"/>
        </w:trPr>
        <w:tc>
          <w:tcPr>
            <w:tcW w:w="1170" w:type="pct"/>
            <w:vAlign w:val="center"/>
          </w:tcPr>
          <w:p w:rsidR="001044A7" w:rsidRPr="002A712C" w:rsidRDefault="001044A7" w:rsidP="00313B6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5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Immagine coordinata</w:t>
            </w:r>
          </w:p>
        </w:tc>
        <w:tc>
          <w:tcPr>
            <w:tcW w:w="516" w:type="pct"/>
            <w:vAlign w:val="center"/>
          </w:tcPr>
          <w:p w:rsidR="001044A7" w:rsidRPr="002A4A26" w:rsidRDefault="001044A7" w:rsidP="00313B6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1044A7" w:rsidRPr="00D12039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1044A7" w:rsidRPr="007C5515" w:rsidRDefault="001044A7" w:rsidP="00313B6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1044A7" w:rsidTr="00313B6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1044A7" w:rsidRPr="00FC1544" w:rsidRDefault="001044A7" w:rsidP="00313B6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TOTALE</w:t>
            </w:r>
          </w:p>
        </w:tc>
        <w:tc>
          <w:tcPr>
            <w:tcW w:w="1086" w:type="pct"/>
            <w:vAlign w:val="center"/>
          </w:tcPr>
          <w:p w:rsidR="001044A7" w:rsidRPr="00FC1544" w:rsidRDefault="001044A7" w:rsidP="00313B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D11AA" w:rsidTr="004D11A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D11AA" w:rsidRPr="00FC1544" w:rsidRDefault="004D11AA" w:rsidP="004D11A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CONTRIBUTO RICHIESTO A VALERE SUL POR PUGLIA 2014-2020</w:t>
            </w:r>
          </w:p>
        </w:tc>
        <w:tc>
          <w:tcPr>
            <w:tcW w:w="1086" w:type="pct"/>
            <w:vAlign w:val="center"/>
          </w:tcPr>
          <w:p w:rsidR="004D11AA" w:rsidRPr="00FC1544" w:rsidRDefault="004D11AA" w:rsidP="004D11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D11AA" w:rsidTr="004D11AA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D11AA" w:rsidRPr="00FC1544" w:rsidRDefault="004D11AA" w:rsidP="004D11A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RISORSE AGGIUNTIVE MESSE A DISPOSIZIONE DAL SOGGETTO BENEFICIARIO (%)</w:t>
            </w:r>
          </w:p>
        </w:tc>
        <w:tc>
          <w:tcPr>
            <w:tcW w:w="1086" w:type="pct"/>
            <w:vAlign w:val="center"/>
          </w:tcPr>
          <w:p w:rsidR="004D11AA" w:rsidRPr="00FC1544" w:rsidRDefault="004D11AA" w:rsidP="004D11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</w:tbl>
    <w:p w:rsidR="00F766A4" w:rsidRDefault="00F766A4" w:rsidP="00B9434E">
      <w:pPr>
        <w:jc w:val="center"/>
      </w:pPr>
    </w:p>
    <w:p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bookmarkStart w:id="0" w:name="_Hlk45783943"/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42" w:rsidRDefault="009E1742" w:rsidP="00B9434E">
      <w:pPr>
        <w:spacing w:after="0" w:line="240" w:lineRule="auto"/>
      </w:pPr>
      <w:r>
        <w:separator/>
      </w:r>
    </w:p>
  </w:endnote>
  <w:endnote w:type="continuationSeparator" w:id="0">
    <w:p w:rsidR="009E1742" w:rsidRDefault="009E1742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Dipartimento Turismo, Economia della cultura e valorizzazione del territorio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3A1BAC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A061E2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42" w:rsidRDefault="009E1742" w:rsidP="00B9434E">
      <w:pPr>
        <w:spacing w:after="0" w:line="240" w:lineRule="auto"/>
      </w:pPr>
      <w:r>
        <w:separator/>
      </w:r>
    </w:p>
  </w:footnote>
  <w:footnote w:type="continuationSeparator" w:id="0">
    <w:p w:rsidR="009E1742" w:rsidRDefault="009E1742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956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77C5C"/>
    <w:rsid w:val="000835B4"/>
    <w:rsid w:val="000A0490"/>
    <w:rsid w:val="000D3F8F"/>
    <w:rsid w:val="001044A7"/>
    <w:rsid w:val="00111D43"/>
    <w:rsid w:val="00112485"/>
    <w:rsid w:val="001147D0"/>
    <w:rsid w:val="00133D9F"/>
    <w:rsid w:val="001E3EFF"/>
    <w:rsid w:val="002206EE"/>
    <w:rsid w:val="00242B63"/>
    <w:rsid w:val="002A4A26"/>
    <w:rsid w:val="002A712C"/>
    <w:rsid w:val="003531AD"/>
    <w:rsid w:val="00356C05"/>
    <w:rsid w:val="003A1BAC"/>
    <w:rsid w:val="003A4CDA"/>
    <w:rsid w:val="003C14A5"/>
    <w:rsid w:val="003F2F5F"/>
    <w:rsid w:val="00445248"/>
    <w:rsid w:val="00480535"/>
    <w:rsid w:val="004B504C"/>
    <w:rsid w:val="004D11AA"/>
    <w:rsid w:val="004D344D"/>
    <w:rsid w:val="004E4DAF"/>
    <w:rsid w:val="004E770A"/>
    <w:rsid w:val="005425FE"/>
    <w:rsid w:val="005547E3"/>
    <w:rsid w:val="00564FF6"/>
    <w:rsid w:val="005C2311"/>
    <w:rsid w:val="005E201B"/>
    <w:rsid w:val="00651566"/>
    <w:rsid w:val="00654BD8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62B16"/>
    <w:rsid w:val="008B2A11"/>
    <w:rsid w:val="008C4FF1"/>
    <w:rsid w:val="008D250D"/>
    <w:rsid w:val="008D5D9E"/>
    <w:rsid w:val="00935FF6"/>
    <w:rsid w:val="009366EB"/>
    <w:rsid w:val="009561C2"/>
    <w:rsid w:val="009A2D9B"/>
    <w:rsid w:val="009C48C9"/>
    <w:rsid w:val="009E1742"/>
    <w:rsid w:val="00A061E2"/>
    <w:rsid w:val="00A57BA5"/>
    <w:rsid w:val="00A6406A"/>
    <w:rsid w:val="00A647AC"/>
    <w:rsid w:val="00A753DB"/>
    <w:rsid w:val="00A778FB"/>
    <w:rsid w:val="00AB0795"/>
    <w:rsid w:val="00AE3DF3"/>
    <w:rsid w:val="00AE42BE"/>
    <w:rsid w:val="00B7127A"/>
    <w:rsid w:val="00B916D1"/>
    <w:rsid w:val="00B9434E"/>
    <w:rsid w:val="00BB48EE"/>
    <w:rsid w:val="00BB6940"/>
    <w:rsid w:val="00C07244"/>
    <w:rsid w:val="00C11623"/>
    <w:rsid w:val="00C52F35"/>
    <w:rsid w:val="00C828A3"/>
    <w:rsid w:val="00CE16EF"/>
    <w:rsid w:val="00D0538E"/>
    <w:rsid w:val="00D22ED3"/>
    <w:rsid w:val="00D264A3"/>
    <w:rsid w:val="00D71744"/>
    <w:rsid w:val="00D74AEA"/>
    <w:rsid w:val="00D840AE"/>
    <w:rsid w:val="00DA4853"/>
    <w:rsid w:val="00DC2400"/>
    <w:rsid w:val="00DC2671"/>
    <w:rsid w:val="00DF4221"/>
    <w:rsid w:val="00DF6F70"/>
    <w:rsid w:val="00E51B7C"/>
    <w:rsid w:val="00E57811"/>
    <w:rsid w:val="00EC1346"/>
    <w:rsid w:val="00EC5599"/>
    <w:rsid w:val="00EF0F10"/>
    <w:rsid w:val="00EF603C"/>
    <w:rsid w:val="00F06D07"/>
    <w:rsid w:val="00F41B82"/>
    <w:rsid w:val="00F766A4"/>
    <w:rsid w:val="00F847FD"/>
    <w:rsid w:val="00FC154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4</cp:revision>
  <cp:lastPrinted>2020-07-16T10:23:00Z</cp:lastPrinted>
  <dcterms:created xsi:type="dcterms:W3CDTF">2020-09-17T07:59:00Z</dcterms:created>
  <dcterms:modified xsi:type="dcterms:W3CDTF">2020-09-17T14:12:00Z</dcterms:modified>
</cp:coreProperties>
</file>